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4325" w14:textId="5AF532F2" w:rsidR="00E93886" w:rsidRPr="003117CD" w:rsidRDefault="00E93886" w:rsidP="00BE5278">
      <w:pPr>
        <w:spacing w:before="225" w:after="225" w:line="240" w:lineRule="auto"/>
        <w:rPr>
          <w:rFonts w:ascii="Avenir Book" w:eastAsia="Times New Roman" w:hAnsi="Avenir Book" w:cs="Times New Roman"/>
          <w:b/>
          <w:bCs/>
          <w:color w:val="196B24" w:themeColor="accent3"/>
          <w:kern w:val="36"/>
          <w:sz w:val="44"/>
          <w:szCs w:val="44"/>
          <w:lang w:eastAsia="de-DE"/>
          <w14:ligatures w14:val="none"/>
        </w:rPr>
      </w:pPr>
      <w:r w:rsidRPr="003117CD">
        <w:rPr>
          <w:rFonts w:ascii="Avenir Book" w:eastAsia="Times New Roman" w:hAnsi="Avenir Book" w:cs="Times New Roman"/>
          <w:b/>
          <w:bCs/>
          <w:color w:val="196B24" w:themeColor="accent3"/>
          <w:kern w:val="36"/>
          <w:sz w:val="44"/>
          <w:szCs w:val="44"/>
          <w:lang w:eastAsia="de-DE"/>
          <w14:ligatures w14:val="none"/>
        </w:rPr>
        <w:t xml:space="preserve">Ablauf I </w:t>
      </w:r>
      <w:r w:rsidR="00BE5278" w:rsidRPr="003117CD">
        <w:rPr>
          <w:rFonts w:ascii="Avenir Book" w:eastAsia="Times New Roman" w:hAnsi="Avenir Book" w:cs="Times New Roman"/>
          <w:b/>
          <w:bCs/>
          <w:color w:val="196B24" w:themeColor="accent3"/>
          <w:kern w:val="36"/>
          <w:sz w:val="44"/>
          <w:szCs w:val="44"/>
          <w:lang w:eastAsia="de-DE"/>
          <w14:ligatures w14:val="none"/>
        </w:rPr>
        <w:t xml:space="preserve">Workshop </w:t>
      </w:r>
      <w:r w:rsidR="002E45C7">
        <w:rPr>
          <w:rFonts w:ascii="Avenir Book" w:eastAsia="Times New Roman" w:hAnsi="Avenir Book" w:cs="Times New Roman"/>
          <w:b/>
          <w:bCs/>
          <w:color w:val="196B24" w:themeColor="accent3"/>
          <w:kern w:val="36"/>
          <w:sz w:val="44"/>
          <w:szCs w:val="44"/>
          <w:lang w:eastAsia="de-DE"/>
          <w14:ligatures w14:val="none"/>
        </w:rPr>
        <w:t>3</w:t>
      </w:r>
      <w:r w:rsidR="00BE5278" w:rsidRPr="003117CD">
        <w:rPr>
          <w:rFonts w:ascii="Avenir Book" w:eastAsia="Times New Roman" w:hAnsi="Avenir Book" w:cs="Times New Roman"/>
          <w:b/>
          <w:bCs/>
          <w:color w:val="196B24" w:themeColor="accent3"/>
          <w:kern w:val="36"/>
          <w:sz w:val="44"/>
          <w:szCs w:val="44"/>
          <w:lang w:eastAsia="de-DE"/>
          <w14:ligatures w14:val="none"/>
        </w:rPr>
        <w:t xml:space="preserve"> I Sehnsuchtsatlas – Globale Perspektiven</w:t>
      </w:r>
    </w:p>
    <w:p w14:paraId="68BECB41" w14:textId="3480645F" w:rsidR="00E93886" w:rsidRPr="003117CD" w:rsidRDefault="003117CD">
      <w:pPr>
        <w:rPr>
          <w:rFonts w:ascii="Avenir Book" w:hAnsi="Avenir Book"/>
          <w:color w:val="196B24" w:themeColor="accent3"/>
        </w:rPr>
      </w:pPr>
      <w:r>
        <w:rPr>
          <w:rFonts w:ascii="Avenir Book" w:hAnsi="Avenir Book"/>
          <w:color w:val="196B24" w:themeColor="accent3"/>
        </w:rPr>
        <w:t>45 Minuten</w:t>
      </w:r>
    </w:p>
    <w:tbl>
      <w:tblPr>
        <w:tblStyle w:val="Tabellenraster"/>
        <w:tblW w:w="14386" w:type="dxa"/>
        <w:tblLook w:val="04A0" w:firstRow="1" w:lastRow="0" w:firstColumn="1" w:lastColumn="0" w:noHBand="0" w:noVBand="1"/>
      </w:tblPr>
      <w:tblGrid>
        <w:gridCol w:w="1262"/>
        <w:gridCol w:w="7788"/>
        <w:gridCol w:w="2552"/>
        <w:gridCol w:w="2784"/>
      </w:tblGrid>
      <w:tr w:rsidR="003117CD" w:rsidRPr="003117CD" w14:paraId="04EECC2B" w14:textId="77777777" w:rsidTr="00D973FE">
        <w:tc>
          <w:tcPr>
            <w:tcW w:w="1264" w:type="dxa"/>
            <w:vAlign w:val="center"/>
          </w:tcPr>
          <w:p w14:paraId="4444A64D" w14:textId="665590ED" w:rsidR="00150464" w:rsidRPr="003117CD" w:rsidRDefault="00150464" w:rsidP="00150464">
            <w:pPr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  <w:r w:rsidRPr="003117CD">
              <w:rPr>
                <w:rFonts w:ascii="Avenir Book" w:hAnsi="Avenir Book"/>
                <w:b/>
                <w:bCs/>
                <w:color w:val="196B24" w:themeColor="accent3"/>
                <w:sz w:val="20"/>
                <w:szCs w:val="20"/>
              </w:rPr>
              <w:t>Zeit</w:t>
            </w:r>
          </w:p>
        </w:tc>
        <w:tc>
          <w:tcPr>
            <w:tcW w:w="7803" w:type="dxa"/>
            <w:vAlign w:val="center"/>
          </w:tcPr>
          <w:p w14:paraId="18ACB496" w14:textId="7BA5C16A" w:rsidR="00150464" w:rsidRPr="003117CD" w:rsidRDefault="00150464" w:rsidP="00150464">
            <w:pPr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  <w:r w:rsidRPr="003117CD">
              <w:rPr>
                <w:rFonts w:ascii="Avenir Book" w:hAnsi="Avenir Book"/>
                <w:b/>
                <w:bCs/>
                <w:color w:val="196B24" w:themeColor="accent3"/>
                <w:sz w:val="20"/>
                <w:szCs w:val="20"/>
              </w:rPr>
              <w:t>Inhalt</w:t>
            </w:r>
          </w:p>
        </w:tc>
        <w:tc>
          <w:tcPr>
            <w:tcW w:w="2530" w:type="dxa"/>
            <w:vAlign w:val="center"/>
          </w:tcPr>
          <w:p w14:paraId="3498A573" w14:textId="20FA003D" w:rsidR="00150464" w:rsidRPr="003117CD" w:rsidRDefault="00150464" w:rsidP="00150464">
            <w:pPr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  <w:r w:rsidRPr="003117CD">
              <w:rPr>
                <w:rFonts w:ascii="Avenir Book" w:hAnsi="Avenir Book"/>
                <w:b/>
                <w:bCs/>
                <w:color w:val="196B24" w:themeColor="accent3"/>
                <w:sz w:val="20"/>
                <w:szCs w:val="20"/>
              </w:rPr>
              <w:t>Methode</w:t>
            </w:r>
          </w:p>
        </w:tc>
        <w:tc>
          <w:tcPr>
            <w:tcW w:w="2789" w:type="dxa"/>
            <w:vAlign w:val="center"/>
          </w:tcPr>
          <w:p w14:paraId="5F100724" w14:textId="31E7D9E3" w:rsidR="00150464" w:rsidRPr="003117CD" w:rsidRDefault="00150464" w:rsidP="00150464">
            <w:pPr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  <w:r w:rsidRPr="003117CD">
              <w:rPr>
                <w:rFonts w:ascii="Avenir Book" w:hAnsi="Avenir Book"/>
                <w:b/>
                <w:bCs/>
                <w:color w:val="196B24" w:themeColor="accent3"/>
                <w:sz w:val="20"/>
                <w:szCs w:val="20"/>
              </w:rPr>
              <w:t>Material</w:t>
            </w:r>
          </w:p>
        </w:tc>
      </w:tr>
      <w:tr w:rsidR="003117CD" w:rsidRPr="003117CD" w14:paraId="2F6B4EC2" w14:textId="77777777" w:rsidTr="00D973FE">
        <w:tc>
          <w:tcPr>
            <w:tcW w:w="1264" w:type="dxa"/>
          </w:tcPr>
          <w:p w14:paraId="4BE6CCDE" w14:textId="77777777" w:rsidR="00150464" w:rsidRPr="003117CD" w:rsidRDefault="00150464" w:rsidP="00150464">
            <w:pPr>
              <w:pStyle w:val="p1"/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  <w:r w:rsidRPr="003117CD">
              <w:rPr>
                <w:rFonts w:ascii="Avenir Book" w:hAnsi="Avenir Book"/>
                <w:color w:val="196B24" w:themeColor="accent3"/>
                <w:sz w:val="20"/>
                <w:szCs w:val="20"/>
              </w:rPr>
              <w:t>10 Min.</w:t>
            </w:r>
          </w:p>
          <w:p w14:paraId="581B4A29" w14:textId="77777777" w:rsidR="00150464" w:rsidRPr="003117CD" w:rsidRDefault="00150464">
            <w:pPr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</w:p>
        </w:tc>
        <w:tc>
          <w:tcPr>
            <w:tcW w:w="7803" w:type="dxa"/>
          </w:tcPr>
          <w:p w14:paraId="3CDE8D27" w14:textId="58684CA4" w:rsidR="00BE5278" w:rsidRPr="003117CD" w:rsidRDefault="00150464" w:rsidP="00BE5278">
            <w:pPr>
              <w:pStyle w:val="p1"/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  <w:r w:rsidRPr="003117CD">
              <w:rPr>
                <w:rStyle w:val="s1"/>
                <w:rFonts w:ascii="Avenir Book" w:eastAsiaTheme="majorEastAsia" w:hAnsi="Avenir Book"/>
                <w:b/>
                <w:bCs/>
                <w:color w:val="196B24" w:themeColor="accent3"/>
                <w:sz w:val="20"/>
                <w:szCs w:val="20"/>
              </w:rPr>
              <w:t>E</w:t>
            </w:r>
            <w:r w:rsidR="00BE5278" w:rsidRPr="003117CD">
              <w:rPr>
                <w:rFonts w:ascii="Avenir Book" w:hAnsi="Avenir Book"/>
                <w:b/>
                <w:bCs/>
                <w:color w:val="196B24" w:themeColor="accent3"/>
                <w:sz w:val="20"/>
                <w:szCs w:val="20"/>
              </w:rPr>
              <w:t>instieg – Einladung</w:t>
            </w:r>
            <w:r w:rsidR="00555687" w:rsidRPr="003117CD">
              <w:rPr>
                <w:rFonts w:ascii="Avenir Book" w:hAnsi="Avenir Book"/>
                <w:b/>
                <w:bCs/>
                <w:color w:val="196B24" w:themeColor="accent3"/>
                <w:sz w:val="20"/>
                <w:szCs w:val="20"/>
              </w:rPr>
              <w:br/>
            </w:r>
            <w:r w:rsidR="00BE5278" w:rsidRPr="003117CD">
              <w:rPr>
                <w:rFonts w:ascii="Avenir Book" w:hAnsi="Avenir Book"/>
                <w:color w:val="196B24" w:themeColor="accent3"/>
                <w:sz w:val="20"/>
                <w:szCs w:val="20"/>
              </w:rPr>
              <w:t>Der Sehnsuchtsatlas macht sichtbar, wo Menschen ihre Sehnsüchte verorten. Auf der Website lässt sich die Weltkugel bewegen. Du kannst einen Marker auswählen; beim Anklicken öffnet sich ein Profil mit Portrait und Hintergrundinformationen. Du bist eingeladen, Dich damit vertraut zu machen, ins Nachdenken zu kommen und – wenn es passt – mit anderen in den Dialog zu gehen. Du kannst auch überlegen, welche Person/Region/Sehnsucht Du selbst in die Karte aufnehmen würdest.“</w:t>
            </w:r>
          </w:p>
          <w:p w14:paraId="29F8FE1B" w14:textId="40D9D547" w:rsidR="0038399B" w:rsidRPr="003117CD" w:rsidRDefault="0038399B" w:rsidP="00150464">
            <w:pPr>
              <w:pStyle w:val="p1"/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</w:p>
        </w:tc>
        <w:tc>
          <w:tcPr>
            <w:tcW w:w="2530" w:type="dxa"/>
          </w:tcPr>
          <w:p w14:paraId="50392B46" w14:textId="38F9E508" w:rsidR="00150464" w:rsidRPr="003117CD" w:rsidRDefault="00BA12DC">
            <w:pPr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  <w:r w:rsidRPr="003117CD">
              <w:rPr>
                <w:rFonts w:ascii="Avenir Book" w:hAnsi="Avenir Book"/>
                <w:color w:val="196B24" w:themeColor="accent3"/>
                <w:sz w:val="20"/>
                <w:szCs w:val="20"/>
              </w:rPr>
              <w:t>Input</w:t>
            </w:r>
          </w:p>
        </w:tc>
        <w:tc>
          <w:tcPr>
            <w:tcW w:w="2789" w:type="dxa"/>
          </w:tcPr>
          <w:p w14:paraId="1177D449" w14:textId="1A44A620" w:rsidR="00D973FE" w:rsidRPr="003117CD" w:rsidRDefault="00BA12DC" w:rsidP="00D973FE">
            <w:pPr>
              <w:pStyle w:val="p1"/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  <w:hyperlink r:id="rId7" w:anchor="atlas" w:history="1">
              <w:r w:rsidRPr="003117CD">
                <w:rPr>
                  <w:rStyle w:val="Hyperlink"/>
                  <w:rFonts w:ascii="Avenir Book" w:hAnsi="Avenir Book"/>
                  <w:color w:val="196B24" w:themeColor="accent3"/>
                  <w:sz w:val="20"/>
                  <w:szCs w:val="20"/>
                </w:rPr>
                <w:t>Website</w:t>
              </w:r>
            </w:hyperlink>
          </w:p>
          <w:p w14:paraId="3C3DF1A0" w14:textId="77777777" w:rsidR="00150464" w:rsidRPr="003117CD" w:rsidRDefault="00150464">
            <w:pPr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</w:p>
        </w:tc>
      </w:tr>
      <w:tr w:rsidR="003117CD" w:rsidRPr="003117CD" w14:paraId="04CA9B69" w14:textId="77777777" w:rsidTr="00D973FE">
        <w:tc>
          <w:tcPr>
            <w:tcW w:w="1264" w:type="dxa"/>
          </w:tcPr>
          <w:p w14:paraId="5FC01393" w14:textId="77777777" w:rsidR="00150464" w:rsidRPr="003117CD" w:rsidRDefault="00150464" w:rsidP="00150464">
            <w:pPr>
              <w:pStyle w:val="p1"/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  <w:r w:rsidRPr="003117CD">
              <w:rPr>
                <w:rFonts w:ascii="Avenir Book" w:hAnsi="Avenir Book"/>
                <w:color w:val="196B24" w:themeColor="accent3"/>
                <w:sz w:val="20"/>
                <w:szCs w:val="20"/>
              </w:rPr>
              <w:t>25 Min.</w:t>
            </w:r>
          </w:p>
          <w:p w14:paraId="42B934D4" w14:textId="77777777" w:rsidR="00150464" w:rsidRPr="003117CD" w:rsidRDefault="00150464" w:rsidP="00150464">
            <w:pPr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</w:p>
        </w:tc>
        <w:tc>
          <w:tcPr>
            <w:tcW w:w="7803" w:type="dxa"/>
            <w:vAlign w:val="center"/>
          </w:tcPr>
          <w:p w14:paraId="5BDEEB1B" w14:textId="39391B58" w:rsidR="00555687" w:rsidRPr="003117CD" w:rsidRDefault="00555687" w:rsidP="00555687">
            <w:pPr>
              <w:pStyle w:val="p1"/>
              <w:rPr>
                <w:rStyle w:val="s1"/>
                <w:rFonts w:ascii="Avenir Book" w:eastAsiaTheme="majorEastAsia" w:hAnsi="Avenir Book"/>
                <w:color w:val="196B24" w:themeColor="accent3"/>
                <w:sz w:val="20"/>
                <w:szCs w:val="20"/>
              </w:rPr>
            </w:pPr>
            <w:r w:rsidRPr="003117CD">
              <w:rPr>
                <w:rStyle w:val="s1"/>
                <w:rFonts w:ascii="Avenir Book" w:eastAsiaTheme="majorEastAsia" w:hAnsi="Avenir Book"/>
                <w:b/>
                <w:bCs/>
                <w:color w:val="196B24" w:themeColor="accent3"/>
                <w:sz w:val="20"/>
                <w:szCs w:val="20"/>
              </w:rPr>
              <w:t>Phase 1 – Entdecken</w:t>
            </w:r>
            <w:r w:rsidRPr="003117CD">
              <w:rPr>
                <w:rStyle w:val="s1"/>
                <w:rFonts w:ascii="Avenir Book" w:eastAsiaTheme="majorEastAsia" w:hAnsi="Avenir Book"/>
                <w:b/>
                <w:bCs/>
                <w:color w:val="196B24" w:themeColor="accent3"/>
                <w:sz w:val="20"/>
                <w:szCs w:val="20"/>
              </w:rPr>
              <w:br/>
            </w:r>
            <w:r w:rsidRPr="003117CD">
              <w:rPr>
                <w:rStyle w:val="s1"/>
                <w:rFonts w:ascii="Avenir Book" w:eastAsiaTheme="majorEastAsia" w:hAnsi="Avenir Book"/>
                <w:color w:val="196B24" w:themeColor="accent3"/>
                <w:sz w:val="20"/>
                <w:szCs w:val="20"/>
              </w:rPr>
              <w:t>Die Teilnehmenden wählen frei einen Marker/Profiltext, der sie anspricht. Ziel ist ein erstes, selbstgesteuertes Erkunden.</w:t>
            </w:r>
          </w:p>
          <w:p w14:paraId="40BEC9F9" w14:textId="22EE00B7" w:rsidR="00BA12DC" w:rsidRPr="003117CD" w:rsidRDefault="00BA12DC" w:rsidP="00BA12DC">
            <w:pPr>
              <w:pStyle w:val="p1"/>
              <w:ind w:right="629"/>
              <w:rPr>
                <w:rStyle w:val="s1"/>
                <w:rFonts w:ascii="Avenir Book" w:hAnsi="Avenir Book"/>
                <w:color w:val="196B24" w:themeColor="accent3"/>
                <w:sz w:val="20"/>
                <w:szCs w:val="20"/>
              </w:rPr>
            </w:pPr>
            <w:r w:rsidRPr="003117CD">
              <w:rPr>
                <w:rFonts w:ascii="Avenir Book" w:hAnsi="Avenir Book"/>
                <w:b/>
                <w:bCs/>
                <w:color w:val="196B24" w:themeColor="accent3"/>
                <w:sz w:val="20"/>
                <w:szCs w:val="20"/>
              </w:rPr>
              <w:t xml:space="preserve">Einzel- oder </w:t>
            </w:r>
            <w:proofErr w:type="spellStart"/>
            <w:r w:rsidRPr="003117CD">
              <w:rPr>
                <w:rFonts w:ascii="Avenir Book" w:hAnsi="Avenir Book"/>
                <w:b/>
                <w:bCs/>
                <w:color w:val="196B24" w:themeColor="accent3"/>
                <w:sz w:val="20"/>
                <w:szCs w:val="20"/>
              </w:rPr>
              <w:t>Partner:innenarbeit</w:t>
            </w:r>
            <w:proofErr w:type="spellEnd"/>
            <w:r w:rsidRPr="003117CD">
              <w:rPr>
                <w:rFonts w:ascii="Avenir Book" w:hAnsi="Avenir Book"/>
                <w:b/>
                <w:bCs/>
                <w:color w:val="196B24" w:themeColor="accent3"/>
                <w:sz w:val="20"/>
                <w:szCs w:val="20"/>
              </w:rPr>
              <w:t>:</w:t>
            </w:r>
            <w:r w:rsidRPr="003117CD">
              <w:rPr>
                <w:rFonts w:ascii="Avenir Book" w:hAnsi="Avenir Book"/>
                <w:color w:val="196B24" w:themeColor="accent3"/>
                <w:sz w:val="20"/>
                <w:szCs w:val="20"/>
              </w:rPr>
              <w:t xml:space="preserve"> </w:t>
            </w:r>
            <w:r w:rsidRPr="003117CD">
              <w:rPr>
                <w:rFonts w:ascii="Avenir Book" w:hAnsi="Avenir Book"/>
                <w:color w:val="196B24" w:themeColor="accent3"/>
                <w:sz w:val="20"/>
                <w:szCs w:val="20"/>
              </w:rPr>
              <w:br/>
            </w:r>
            <w:r w:rsidR="003117CD">
              <w:rPr>
                <w:rFonts w:ascii="Avenir Book" w:hAnsi="Avenir Book"/>
                <w:color w:val="196B24" w:themeColor="accent3"/>
                <w:sz w:val="20"/>
                <w:szCs w:val="20"/>
              </w:rPr>
              <w:t>S</w:t>
            </w:r>
            <w:r w:rsidRPr="003117CD">
              <w:rPr>
                <w:rFonts w:ascii="Avenir Book" w:hAnsi="Avenir Book"/>
                <w:color w:val="196B24" w:themeColor="accent3"/>
                <w:sz w:val="20"/>
                <w:szCs w:val="20"/>
              </w:rPr>
              <w:t>till lesen/</w:t>
            </w:r>
            <w:r w:rsidR="003117CD">
              <w:rPr>
                <w:rFonts w:ascii="Avenir Book" w:hAnsi="Avenir Book"/>
                <w:color w:val="196B24" w:themeColor="accent3"/>
                <w:sz w:val="20"/>
                <w:szCs w:val="20"/>
              </w:rPr>
              <w:t>reflektieren</w:t>
            </w:r>
            <w:r w:rsidRPr="003117CD">
              <w:rPr>
                <w:rFonts w:ascii="Avenir Book" w:hAnsi="Avenir Book"/>
                <w:color w:val="196B24" w:themeColor="accent3"/>
                <w:sz w:val="20"/>
                <w:szCs w:val="20"/>
              </w:rPr>
              <w:t>, Notizen machen („Was fällt mir auf?“).</w:t>
            </w:r>
            <w:r w:rsidRPr="003117CD">
              <w:rPr>
                <w:rFonts w:ascii="Avenir Book" w:hAnsi="Avenir Book"/>
                <w:color w:val="196B24" w:themeColor="accent3"/>
                <w:sz w:val="20"/>
                <w:szCs w:val="20"/>
              </w:rPr>
              <w:br/>
            </w:r>
            <w:r w:rsidRPr="003117CD">
              <w:rPr>
                <w:rFonts w:ascii="Avenir Book" w:hAnsi="Avenir Book"/>
                <w:b/>
                <w:bCs/>
                <w:color w:val="196B24" w:themeColor="accent3"/>
                <w:sz w:val="20"/>
                <w:szCs w:val="20"/>
              </w:rPr>
              <w:br/>
              <w:t>Dialoge:</w:t>
            </w:r>
            <w:r w:rsidRPr="003117CD">
              <w:rPr>
                <w:rFonts w:ascii="Avenir Book" w:hAnsi="Avenir Book"/>
                <w:color w:val="196B24" w:themeColor="accent3"/>
                <w:sz w:val="20"/>
                <w:szCs w:val="20"/>
              </w:rPr>
              <w:t xml:space="preserve"> kurze Austausche zu zweit („Was berührt/überrascht mich?“)</w:t>
            </w:r>
            <w:r w:rsidRPr="003117CD">
              <w:rPr>
                <w:rFonts w:ascii="Avenir Book" w:hAnsi="Avenir Book"/>
                <w:color w:val="196B24" w:themeColor="accent3"/>
                <w:sz w:val="20"/>
                <w:szCs w:val="20"/>
              </w:rPr>
              <w:br/>
            </w:r>
            <w:r w:rsidRPr="003117CD">
              <w:rPr>
                <w:rFonts w:ascii="Avenir Book" w:hAnsi="Avenir Book"/>
                <w:b/>
                <w:bCs/>
                <w:color w:val="196B24" w:themeColor="accent3"/>
                <w:sz w:val="20"/>
                <w:szCs w:val="20"/>
              </w:rPr>
              <w:br/>
              <w:t>Mini-Galerie:</w:t>
            </w:r>
            <w:r w:rsidRPr="003117CD">
              <w:rPr>
                <w:rFonts w:ascii="Avenir Book" w:hAnsi="Avenir Book"/>
                <w:color w:val="196B24" w:themeColor="accent3"/>
                <w:sz w:val="20"/>
                <w:szCs w:val="20"/>
              </w:rPr>
              <w:t xml:space="preserve"> mehrere Marker nacheinander anklicken; Eindrücke sammeln.</w:t>
            </w:r>
          </w:p>
          <w:p w14:paraId="562C8660" w14:textId="7432CC92" w:rsidR="00150464" w:rsidRPr="003117CD" w:rsidRDefault="00150464" w:rsidP="00A01BE4">
            <w:pPr>
              <w:pStyle w:val="p1"/>
              <w:rPr>
                <w:rStyle w:val="s1"/>
                <w:rFonts w:ascii="Avenir Book" w:eastAsiaTheme="majorEastAsia" w:hAnsi="Avenir Book"/>
                <w:b/>
                <w:bCs/>
                <w:color w:val="196B24" w:themeColor="accent3"/>
              </w:rPr>
            </w:pPr>
          </w:p>
        </w:tc>
        <w:tc>
          <w:tcPr>
            <w:tcW w:w="2530" w:type="dxa"/>
            <w:vAlign w:val="center"/>
          </w:tcPr>
          <w:p w14:paraId="57A8C5DB" w14:textId="5826E097" w:rsidR="00BA12DC" w:rsidRPr="003117CD" w:rsidRDefault="00BA12DC" w:rsidP="00BA12DC">
            <w:pPr>
              <w:pStyle w:val="p1"/>
              <w:ind w:right="629"/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  <w:r w:rsidRPr="003117CD">
              <w:rPr>
                <w:rFonts w:ascii="Avenir Book" w:hAnsi="Avenir Book"/>
                <w:color w:val="196B24" w:themeColor="accent3"/>
                <w:sz w:val="20"/>
                <w:szCs w:val="20"/>
              </w:rPr>
              <w:t xml:space="preserve">Einzel oder </w:t>
            </w:r>
            <w:proofErr w:type="spellStart"/>
            <w:r w:rsidRPr="003117CD">
              <w:rPr>
                <w:rFonts w:ascii="Avenir Book" w:hAnsi="Avenir Book"/>
                <w:color w:val="196B24" w:themeColor="accent3"/>
                <w:sz w:val="20"/>
                <w:szCs w:val="20"/>
              </w:rPr>
              <w:t>Partner:innenarbeit</w:t>
            </w:r>
            <w:proofErr w:type="spellEnd"/>
          </w:p>
          <w:p w14:paraId="052BF728" w14:textId="799D6386" w:rsidR="00150464" w:rsidRPr="003117CD" w:rsidRDefault="00150464" w:rsidP="00BA12DC">
            <w:pPr>
              <w:pStyle w:val="p1"/>
              <w:ind w:right="629"/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</w:p>
        </w:tc>
        <w:tc>
          <w:tcPr>
            <w:tcW w:w="2789" w:type="dxa"/>
            <w:vAlign w:val="center"/>
          </w:tcPr>
          <w:p w14:paraId="238431B5" w14:textId="24F057A1" w:rsidR="00BA12DC" w:rsidRPr="003117CD" w:rsidRDefault="00BA12DC" w:rsidP="00BA12DC">
            <w:pPr>
              <w:pStyle w:val="p1"/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  <w:r w:rsidRPr="003117CD">
              <w:rPr>
                <w:rFonts w:ascii="Avenir Book" w:hAnsi="Avenir Book"/>
                <w:color w:val="196B24" w:themeColor="accent3"/>
                <w:sz w:val="20"/>
                <w:szCs w:val="20"/>
              </w:rPr>
              <w:t>Website</w:t>
            </w:r>
            <w:r w:rsidRPr="003117CD">
              <w:rPr>
                <w:rFonts w:ascii="Avenir Book" w:hAnsi="Avenir Book"/>
                <w:color w:val="196B24" w:themeColor="accent3"/>
                <w:sz w:val="20"/>
                <w:szCs w:val="20"/>
              </w:rPr>
              <w:br/>
              <w:t>Notizzettel oder digitales Board</w:t>
            </w:r>
          </w:p>
          <w:p w14:paraId="02B56AB0" w14:textId="1D3CDAAB" w:rsidR="00150464" w:rsidRPr="003117CD" w:rsidRDefault="00150464" w:rsidP="00150464">
            <w:pPr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</w:p>
        </w:tc>
      </w:tr>
      <w:tr w:rsidR="003117CD" w:rsidRPr="003117CD" w14:paraId="22453E09" w14:textId="77777777" w:rsidTr="00D973FE">
        <w:tc>
          <w:tcPr>
            <w:tcW w:w="1264" w:type="dxa"/>
          </w:tcPr>
          <w:p w14:paraId="3F30A653" w14:textId="77777777" w:rsidR="00150464" w:rsidRPr="003117CD" w:rsidRDefault="00150464" w:rsidP="00150464">
            <w:pPr>
              <w:pStyle w:val="p1"/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  <w:r w:rsidRPr="003117CD">
              <w:rPr>
                <w:rFonts w:ascii="Avenir Book" w:hAnsi="Avenir Book"/>
                <w:color w:val="196B24" w:themeColor="accent3"/>
                <w:sz w:val="20"/>
                <w:szCs w:val="20"/>
              </w:rPr>
              <w:t>35 Min.</w:t>
            </w:r>
          </w:p>
          <w:p w14:paraId="6BB8CAD5" w14:textId="77777777" w:rsidR="00150464" w:rsidRPr="003117CD" w:rsidRDefault="00150464" w:rsidP="00150464">
            <w:pPr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</w:p>
        </w:tc>
        <w:tc>
          <w:tcPr>
            <w:tcW w:w="7803" w:type="dxa"/>
            <w:vAlign w:val="center"/>
          </w:tcPr>
          <w:p w14:paraId="1716D93C" w14:textId="77777777" w:rsidR="00A01BE4" w:rsidRPr="003117CD" w:rsidRDefault="00A01BE4" w:rsidP="00A01BE4">
            <w:pPr>
              <w:pStyle w:val="p1"/>
              <w:rPr>
                <w:rStyle w:val="apple-converted-space"/>
                <w:rFonts w:ascii="Avenir Book" w:eastAsiaTheme="majorEastAsia" w:hAnsi="Avenir Book"/>
                <w:color w:val="196B24" w:themeColor="accent3"/>
                <w:sz w:val="20"/>
                <w:szCs w:val="20"/>
              </w:rPr>
            </w:pPr>
            <w:r w:rsidRPr="003117CD">
              <w:rPr>
                <w:rStyle w:val="s1"/>
                <w:rFonts w:ascii="Avenir Book" w:eastAsiaTheme="majorEastAsia" w:hAnsi="Avenir Book"/>
                <w:b/>
                <w:bCs/>
                <w:color w:val="196B24" w:themeColor="accent3"/>
                <w:sz w:val="20"/>
                <w:szCs w:val="20"/>
              </w:rPr>
              <w:t>Phase 2 – Vertiefung</w:t>
            </w:r>
            <w:r w:rsidRPr="003117CD">
              <w:rPr>
                <w:rStyle w:val="apple-converted-space"/>
                <w:rFonts w:ascii="Avenir Book" w:eastAsiaTheme="majorEastAsia" w:hAnsi="Avenir Book"/>
                <w:color w:val="196B24" w:themeColor="accent3"/>
                <w:sz w:val="20"/>
                <w:szCs w:val="20"/>
              </w:rPr>
              <w:t xml:space="preserve">  </w:t>
            </w:r>
          </w:p>
          <w:p w14:paraId="5F77BEE4" w14:textId="13A091D2" w:rsidR="00BA12DC" w:rsidRPr="003117CD" w:rsidRDefault="00721346" w:rsidP="00BA12DC">
            <w:pPr>
              <w:pStyle w:val="p1"/>
              <w:rPr>
                <w:rFonts w:ascii="Avenir Book" w:eastAsiaTheme="majorEastAsia" w:hAnsi="Avenir Book"/>
                <w:b/>
                <w:bCs/>
                <w:color w:val="196B24" w:themeColor="accent3"/>
                <w:sz w:val="20"/>
                <w:szCs w:val="20"/>
              </w:rPr>
            </w:pPr>
            <w:r w:rsidRPr="003117CD">
              <w:rPr>
                <w:rFonts w:ascii="Avenir Book" w:eastAsiaTheme="majorEastAsia" w:hAnsi="Avenir Book"/>
                <w:b/>
                <w:bCs/>
                <w:color w:val="196B24" w:themeColor="accent3"/>
                <w:sz w:val="20"/>
                <w:szCs w:val="20"/>
              </w:rPr>
              <w:lastRenderedPageBreak/>
              <w:t>D</w:t>
            </w:r>
            <w:r w:rsidR="00BA12DC" w:rsidRPr="003117CD">
              <w:rPr>
                <w:rFonts w:ascii="Avenir Book" w:eastAsiaTheme="majorEastAsia" w:hAnsi="Avenir Book"/>
                <w:b/>
                <w:bCs/>
                <w:color w:val="196B24" w:themeColor="accent3"/>
                <w:sz w:val="20"/>
                <w:szCs w:val="20"/>
              </w:rPr>
              <w:t xml:space="preserve">ie </w:t>
            </w:r>
            <w:r w:rsidR="000F7EC5">
              <w:rPr>
                <w:rFonts w:ascii="Avenir Book" w:eastAsiaTheme="majorEastAsia" w:hAnsi="Avenir Book"/>
                <w:b/>
                <w:bCs/>
                <w:color w:val="196B24" w:themeColor="accent3"/>
                <w:sz w:val="20"/>
                <w:szCs w:val="20"/>
              </w:rPr>
              <w:t xml:space="preserve">Lehrkraft oder die </w:t>
            </w:r>
            <w:r w:rsidR="00BA12DC" w:rsidRPr="003117CD">
              <w:rPr>
                <w:rFonts w:ascii="Avenir Book" w:eastAsiaTheme="majorEastAsia" w:hAnsi="Avenir Book"/>
                <w:b/>
                <w:bCs/>
                <w:color w:val="196B24" w:themeColor="accent3"/>
                <w:sz w:val="20"/>
                <w:szCs w:val="20"/>
              </w:rPr>
              <w:t xml:space="preserve">Gruppe </w:t>
            </w:r>
            <w:r w:rsidR="000F7EC5">
              <w:rPr>
                <w:rFonts w:ascii="Avenir Book" w:eastAsiaTheme="majorEastAsia" w:hAnsi="Avenir Book"/>
                <w:b/>
                <w:bCs/>
                <w:color w:val="196B24" w:themeColor="accent3"/>
                <w:sz w:val="20"/>
                <w:szCs w:val="20"/>
              </w:rPr>
              <w:t xml:space="preserve">gemeinsam </w:t>
            </w:r>
            <w:r w:rsidR="00BA12DC" w:rsidRPr="003117CD">
              <w:rPr>
                <w:rFonts w:ascii="Avenir Book" w:eastAsiaTheme="majorEastAsia" w:hAnsi="Avenir Book"/>
                <w:b/>
                <w:bCs/>
                <w:color w:val="196B24" w:themeColor="accent3"/>
                <w:sz w:val="20"/>
                <w:szCs w:val="20"/>
              </w:rPr>
              <w:t>entscheid</w:t>
            </w:r>
            <w:r w:rsidR="000F7EC5">
              <w:rPr>
                <w:rFonts w:ascii="Avenir Book" w:eastAsiaTheme="majorEastAsia" w:hAnsi="Avenir Book"/>
                <w:b/>
                <w:bCs/>
                <w:color w:val="196B24" w:themeColor="accent3"/>
                <w:sz w:val="20"/>
                <w:szCs w:val="20"/>
              </w:rPr>
              <w:t>en</w:t>
            </w:r>
            <w:r w:rsidR="00BA12DC" w:rsidRPr="003117CD">
              <w:rPr>
                <w:rFonts w:ascii="Avenir Book" w:eastAsiaTheme="majorEastAsia" w:hAnsi="Avenir Book"/>
                <w:b/>
                <w:bCs/>
                <w:color w:val="196B24" w:themeColor="accent3"/>
                <w:sz w:val="20"/>
                <w:szCs w:val="20"/>
              </w:rPr>
              <w:t>, wie sie vertiefen möchte. Vorschläge (als Angebot):</w:t>
            </w:r>
          </w:p>
          <w:p w14:paraId="1823F327" w14:textId="57DB9D8F" w:rsidR="00BA12DC" w:rsidRPr="003117CD" w:rsidRDefault="00BA12DC" w:rsidP="00BA12DC">
            <w:pPr>
              <w:pStyle w:val="p1"/>
              <w:rPr>
                <w:rFonts w:ascii="Avenir Book" w:eastAsiaTheme="majorEastAsia" w:hAnsi="Avenir Book"/>
                <w:b/>
                <w:bCs/>
                <w:color w:val="196B24" w:themeColor="accent3"/>
                <w:sz w:val="20"/>
                <w:szCs w:val="20"/>
              </w:rPr>
            </w:pPr>
            <w:r w:rsidRPr="003117CD">
              <w:rPr>
                <w:rFonts w:ascii="Avenir Book" w:eastAsiaTheme="majorEastAsia" w:hAnsi="Avenir Book"/>
                <w:b/>
                <w:bCs/>
                <w:color w:val="196B24" w:themeColor="accent3"/>
                <w:sz w:val="20"/>
                <w:szCs w:val="20"/>
              </w:rPr>
              <w:t>Mögliche Vertiefungswege (eine Option auswählen):</w:t>
            </w:r>
          </w:p>
          <w:p w14:paraId="515D2613" w14:textId="5166B3A5" w:rsidR="00BA12DC" w:rsidRPr="003117CD" w:rsidRDefault="00BA12DC" w:rsidP="00BA12DC">
            <w:pPr>
              <w:pStyle w:val="p1"/>
              <w:rPr>
                <w:rFonts w:ascii="Avenir Book" w:eastAsiaTheme="majorEastAsia" w:hAnsi="Avenir Book"/>
                <w:color w:val="196B24" w:themeColor="accent3"/>
                <w:sz w:val="20"/>
                <w:szCs w:val="20"/>
              </w:rPr>
            </w:pPr>
            <w:r w:rsidRPr="003117CD">
              <w:rPr>
                <w:rFonts w:ascii="Avenir Book" w:eastAsiaTheme="majorEastAsia" w:hAnsi="Avenir Book"/>
                <w:b/>
                <w:bCs/>
                <w:color w:val="196B24" w:themeColor="accent3"/>
                <w:sz w:val="20"/>
                <w:szCs w:val="20"/>
              </w:rPr>
              <w:t xml:space="preserve">Vergleich: </w:t>
            </w:r>
            <w:r w:rsidRPr="003117CD">
              <w:rPr>
                <w:rFonts w:ascii="Avenir Book" w:eastAsiaTheme="majorEastAsia" w:hAnsi="Avenir Book"/>
                <w:b/>
                <w:bCs/>
                <w:color w:val="196B24" w:themeColor="accent3"/>
                <w:sz w:val="20"/>
                <w:szCs w:val="20"/>
              </w:rPr>
              <w:br/>
            </w:r>
            <w:r w:rsidRPr="003117CD">
              <w:rPr>
                <w:rFonts w:ascii="Avenir Book" w:eastAsiaTheme="majorEastAsia" w:hAnsi="Avenir Book"/>
                <w:color w:val="196B24" w:themeColor="accent3"/>
                <w:sz w:val="20"/>
                <w:szCs w:val="20"/>
              </w:rPr>
              <w:t xml:space="preserve">2–3 ausgewählte Marker vergleichen </w:t>
            </w:r>
          </w:p>
          <w:p w14:paraId="48E68340" w14:textId="0D011BD7" w:rsidR="00BA12DC" w:rsidRPr="003117CD" w:rsidRDefault="00BA12DC" w:rsidP="00BA12DC">
            <w:pPr>
              <w:pStyle w:val="p1"/>
              <w:rPr>
                <w:rFonts w:ascii="Avenir Book" w:eastAsiaTheme="majorEastAsia" w:hAnsi="Avenir Book"/>
                <w:color w:val="196B24" w:themeColor="accent3"/>
                <w:sz w:val="20"/>
                <w:szCs w:val="20"/>
              </w:rPr>
            </w:pPr>
            <w:r w:rsidRPr="003117CD">
              <w:rPr>
                <w:rFonts w:ascii="Avenir Book" w:eastAsiaTheme="majorEastAsia" w:hAnsi="Avenir Book"/>
                <w:color w:val="196B24" w:themeColor="accent3"/>
                <w:sz w:val="20"/>
                <w:szCs w:val="20"/>
              </w:rPr>
              <w:t>Welche Sehnsucht</w:t>
            </w:r>
            <w:r w:rsidR="003117CD">
              <w:rPr>
                <w:rFonts w:ascii="Avenir Book" w:eastAsiaTheme="majorEastAsia" w:hAnsi="Avenir Book"/>
                <w:color w:val="196B24" w:themeColor="accent3"/>
                <w:sz w:val="20"/>
                <w:szCs w:val="20"/>
              </w:rPr>
              <w:t xml:space="preserve"> prägt die jeweilige Person</w:t>
            </w:r>
            <w:r w:rsidRPr="003117CD">
              <w:rPr>
                <w:rFonts w:ascii="Avenir Book" w:eastAsiaTheme="majorEastAsia" w:hAnsi="Avenir Book"/>
                <w:color w:val="196B24" w:themeColor="accent3"/>
                <w:sz w:val="20"/>
                <w:szCs w:val="20"/>
              </w:rPr>
              <w:t xml:space="preserve">? </w:t>
            </w:r>
          </w:p>
          <w:p w14:paraId="29B572F2" w14:textId="1532180A" w:rsidR="00BA12DC" w:rsidRPr="003117CD" w:rsidRDefault="00BA12DC" w:rsidP="00BA12DC">
            <w:pPr>
              <w:pStyle w:val="p1"/>
              <w:rPr>
                <w:rFonts w:ascii="Avenir Book" w:eastAsiaTheme="majorEastAsia" w:hAnsi="Avenir Book"/>
                <w:color w:val="196B24" w:themeColor="accent3"/>
                <w:sz w:val="20"/>
                <w:szCs w:val="20"/>
              </w:rPr>
            </w:pPr>
            <w:r w:rsidRPr="003117CD">
              <w:rPr>
                <w:rFonts w:ascii="Avenir Book" w:eastAsiaTheme="majorEastAsia" w:hAnsi="Avenir Book"/>
                <w:color w:val="196B24" w:themeColor="accent3"/>
                <w:sz w:val="20"/>
                <w:szCs w:val="20"/>
              </w:rPr>
              <w:t>Welche Kontexte – politisch, sozioökonomisch, kulturell</w:t>
            </w:r>
            <w:r w:rsidR="003117CD">
              <w:rPr>
                <w:rFonts w:ascii="Avenir Book" w:eastAsiaTheme="majorEastAsia" w:hAnsi="Avenir Book"/>
                <w:color w:val="196B24" w:themeColor="accent3"/>
                <w:sz w:val="20"/>
                <w:szCs w:val="20"/>
              </w:rPr>
              <w:t>- könnten dafür ausschlaggebend sein</w:t>
            </w:r>
            <w:r w:rsidRPr="003117CD">
              <w:rPr>
                <w:rFonts w:ascii="Avenir Book" w:eastAsiaTheme="majorEastAsia" w:hAnsi="Avenir Book"/>
                <w:color w:val="196B24" w:themeColor="accent3"/>
                <w:sz w:val="20"/>
                <w:szCs w:val="20"/>
              </w:rPr>
              <w:t>?</w:t>
            </w:r>
          </w:p>
          <w:p w14:paraId="1FA26677" w14:textId="6B6406EB" w:rsidR="00BA12DC" w:rsidRPr="003117CD" w:rsidRDefault="00BA12DC" w:rsidP="00BA12DC">
            <w:pPr>
              <w:pStyle w:val="p1"/>
              <w:rPr>
                <w:rFonts w:ascii="Avenir Book" w:eastAsiaTheme="majorEastAsia" w:hAnsi="Avenir Book"/>
                <w:color w:val="196B24" w:themeColor="accent3"/>
                <w:sz w:val="20"/>
                <w:szCs w:val="20"/>
              </w:rPr>
            </w:pPr>
            <w:r w:rsidRPr="003117CD">
              <w:rPr>
                <w:rFonts w:ascii="Avenir Book" w:eastAsiaTheme="majorEastAsia" w:hAnsi="Avenir Book"/>
                <w:color w:val="196B24" w:themeColor="accent3"/>
                <w:sz w:val="20"/>
                <w:szCs w:val="20"/>
              </w:rPr>
              <w:t xml:space="preserve">Eigener Marker: </w:t>
            </w:r>
            <w:r w:rsidRPr="003117CD">
              <w:rPr>
                <w:rFonts w:ascii="Avenir Book" w:eastAsiaTheme="majorEastAsia" w:hAnsi="Avenir Book"/>
                <w:color w:val="196B24" w:themeColor="accent3"/>
                <w:sz w:val="20"/>
                <w:szCs w:val="20"/>
              </w:rPr>
              <w:br/>
              <w:t xml:space="preserve">Wer/was würde ich aufnehmen? (Ort, Person/Bewegung, kurze Begründung, </w:t>
            </w:r>
            <w:r w:rsidR="003117CD">
              <w:rPr>
                <w:rFonts w:ascii="Avenir Book" w:eastAsiaTheme="majorEastAsia" w:hAnsi="Avenir Book"/>
                <w:color w:val="196B24" w:themeColor="accent3"/>
                <w:sz w:val="20"/>
                <w:szCs w:val="20"/>
              </w:rPr>
              <w:t>eine</w:t>
            </w:r>
            <w:r w:rsidRPr="003117CD">
              <w:rPr>
                <w:rFonts w:ascii="Avenir Book" w:eastAsiaTheme="majorEastAsia" w:hAnsi="Avenir Book"/>
                <w:color w:val="196B24" w:themeColor="accent3"/>
                <w:sz w:val="20"/>
                <w:szCs w:val="20"/>
              </w:rPr>
              <w:t xml:space="preserve"> Leitfrage</w:t>
            </w:r>
          </w:p>
          <w:p w14:paraId="0EEDC2B7" w14:textId="1A2B2F7D" w:rsidR="00A01BE4" w:rsidRPr="003117CD" w:rsidRDefault="00A01BE4" w:rsidP="00A01BE4">
            <w:pPr>
              <w:pStyle w:val="p1"/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  <w:r w:rsidRPr="003117CD">
              <w:rPr>
                <w:rFonts w:ascii="Avenir Book" w:hAnsi="Avenir Book"/>
                <w:color w:val="196B24" w:themeColor="accent3"/>
                <w:sz w:val="20"/>
                <w:szCs w:val="20"/>
              </w:rPr>
              <w:t>Anschließend präsentiert jede Gruppe ihre gemeinsame Reflexion der ganzen Gruppe.</w:t>
            </w:r>
            <w:r w:rsidR="00BA12DC" w:rsidRPr="003117CD">
              <w:rPr>
                <w:rFonts w:ascii="Avenir Book" w:hAnsi="Avenir Book"/>
                <w:color w:val="196B24" w:themeColor="accent3"/>
                <w:sz w:val="20"/>
                <w:szCs w:val="20"/>
              </w:rPr>
              <w:br/>
            </w:r>
          </w:p>
          <w:p w14:paraId="2B4A4D5A" w14:textId="2B7FDB25" w:rsidR="00150464" w:rsidRPr="003117CD" w:rsidRDefault="00150464" w:rsidP="00BA12DC">
            <w:pPr>
              <w:pStyle w:val="p1"/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</w:p>
        </w:tc>
        <w:tc>
          <w:tcPr>
            <w:tcW w:w="2530" w:type="dxa"/>
            <w:vAlign w:val="center"/>
          </w:tcPr>
          <w:p w14:paraId="56A516C4" w14:textId="59EA6212" w:rsidR="00150464" w:rsidRPr="003117CD" w:rsidRDefault="00150464" w:rsidP="00150464">
            <w:pPr>
              <w:pStyle w:val="p1"/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  <w:r w:rsidRPr="003117CD">
              <w:rPr>
                <w:rFonts w:ascii="Avenir Book" w:hAnsi="Avenir Book"/>
                <w:color w:val="196B24" w:themeColor="accent3"/>
                <w:sz w:val="20"/>
                <w:szCs w:val="20"/>
              </w:rPr>
              <w:lastRenderedPageBreak/>
              <w:t>Vertiefende Gruppenarbeit</w:t>
            </w:r>
            <w:r w:rsidR="007D1B12" w:rsidRPr="003117CD">
              <w:rPr>
                <w:rFonts w:ascii="Avenir Book" w:hAnsi="Avenir Book"/>
                <w:color w:val="196B24" w:themeColor="accent3"/>
                <w:sz w:val="20"/>
                <w:szCs w:val="20"/>
              </w:rPr>
              <w:br/>
            </w:r>
            <w:r w:rsidRPr="003117CD">
              <w:rPr>
                <w:rFonts w:ascii="Avenir Book" w:hAnsi="Avenir Book"/>
                <w:color w:val="196B24" w:themeColor="accent3"/>
                <w:sz w:val="20"/>
                <w:szCs w:val="20"/>
              </w:rPr>
              <w:t xml:space="preserve">kreative </w:t>
            </w:r>
            <w:r w:rsidRPr="003117CD">
              <w:rPr>
                <w:rFonts w:ascii="Avenir Book" w:hAnsi="Avenir Book"/>
                <w:color w:val="196B24" w:themeColor="accent3"/>
                <w:sz w:val="20"/>
                <w:szCs w:val="20"/>
              </w:rPr>
              <w:lastRenderedPageBreak/>
              <w:t xml:space="preserve">Ausdrucksformen, </w:t>
            </w:r>
            <w:proofErr w:type="spellStart"/>
            <w:r w:rsidRPr="003117CD">
              <w:rPr>
                <w:rFonts w:ascii="Avenir Book" w:hAnsi="Avenir Book"/>
                <w:color w:val="196B24" w:themeColor="accent3"/>
                <w:sz w:val="20"/>
                <w:szCs w:val="20"/>
              </w:rPr>
              <w:t>Plenumaustausch</w:t>
            </w:r>
            <w:proofErr w:type="spellEnd"/>
          </w:p>
          <w:p w14:paraId="5C86512E" w14:textId="108B9A24" w:rsidR="00150464" w:rsidRPr="003117CD" w:rsidRDefault="00150464" w:rsidP="00150464">
            <w:pPr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</w:p>
        </w:tc>
        <w:tc>
          <w:tcPr>
            <w:tcW w:w="2789" w:type="dxa"/>
            <w:vAlign w:val="center"/>
          </w:tcPr>
          <w:p w14:paraId="7F665B04" w14:textId="0FC12F13" w:rsidR="00150464" w:rsidRPr="003117CD" w:rsidRDefault="00150464" w:rsidP="00150464">
            <w:pPr>
              <w:pStyle w:val="p1"/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  <w:r w:rsidRPr="003117CD">
              <w:rPr>
                <w:rFonts w:ascii="Avenir Book" w:hAnsi="Avenir Book"/>
                <w:color w:val="196B24" w:themeColor="accent3"/>
                <w:sz w:val="20"/>
                <w:szCs w:val="20"/>
              </w:rPr>
              <w:lastRenderedPageBreak/>
              <w:t>Kartenset, ggf. Papier, Stifte, oder digitales Board</w:t>
            </w:r>
          </w:p>
          <w:p w14:paraId="27E54999" w14:textId="60859307" w:rsidR="00150464" w:rsidRPr="003117CD" w:rsidRDefault="00150464" w:rsidP="00150464">
            <w:pPr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</w:p>
        </w:tc>
      </w:tr>
      <w:tr w:rsidR="003117CD" w:rsidRPr="003117CD" w14:paraId="0C58D6F5" w14:textId="77777777" w:rsidTr="00D973FE">
        <w:tc>
          <w:tcPr>
            <w:tcW w:w="1264" w:type="dxa"/>
          </w:tcPr>
          <w:p w14:paraId="16F56654" w14:textId="77777777" w:rsidR="00150464" w:rsidRPr="003117CD" w:rsidRDefault="00150464" w:rsidP="00150464">
            <w:pPr>
              <w:pStyle w:val="p1"/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  <w:r w:rsidRPr="003117CD">
              <w:rPr>
                <w:rFonts w:ascii="Avenir Book" w:hAnsi="Avenir Book"/>
                <w:color w:val="196B24" w:themeColor="accent3"/>
                <w:sz w:val="20"/>
                <w:szCs w:val="20"/>
              </w:rPr>
              <w:t>20 Min.</w:t>
            </w:r>
          </w:p>
          <w:p w14:paraId="5569B5BC" w14:textId="77777777" w:rsidR="00150464" w:rsidRPr="003117CD" w:rsidRDefault="00150464" w:rsidP="00150464">
            <w:pPr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</w:p>
        </w:tc>
        <w:tc>
          <w:tcPr>
            <w:tcW w:w="7803" w:type="dxa"/>
            <w:vAlign w:val="center"/>
          </w:tcPr>
          <w:p w14:paraId="08010BDC" w14:textId="77777777" w:rsidR="00150464" w:rsidRPr="003117CD" w:rsidRDefault="00150464" w:rsidP="00BE5278">
            <w:pPr>
              <w:rPr>
                <w:rFonts w:ascii="Avenir Book" w:hAnsi="Avenir Book"/>
                <w:color w:val="196B24" w:themeColor="accent3"/>
              </w:rPr>
            </w:pPr>
            <w:r w:rsidRPr="003117CD">
              <w:rPr>
                <w:rStyle w:val="s1"/>
                <w:rFonts w:ascii="Avenir Book" w:hAnsi="Avenir Book"/>
                <w:b/>
                <w:bCs/>
                <w:color w:val="196B24" w:themeColor="accent3"/>
                <w:sz w:val="20"/>
                <w:szCs w:val="20"/>
              </w:rPr>
              <w:t>Abschluss &amp; Feedback</w:t>
            </w:r>
            <w:r w:rsidRPr="003117CD">
              <w:rPr>
                <w:rStyle w:val="apple-converted-space"/>
                <w:rFonts w:ascii="Avenir Book" w:hAnsi="Avenir Book"/>
                <w:color w:val="196B24" w:themeColor="accent3"/>
                <w:sz w:val="20"/>
                <w:szCs w:val="20"/>
              </w:rPr>
              <w:t xml:space="preserve">  </w:t>
            </w:r>
          </w:p>
          <w:p w14:paraId="35913EFB" w14:textId="77777777" w:rsidR="00BE5278" w:rsidRPr="003117CD" w:rsidRDefault="00BE5278" w:rsidP="00BE5278">
            <w:pPr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</w:p>
          <w:p w14:paraId="544D0FCA" w14:textId="5FD2D063" w:rsidR="00BE5278" w:rsidRPr="003117CD" w:rsidRDefault="00BE5278" w:rsidP="00BE5278">
            <w:pPr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  <w:r w:rsidRPr="003117CD">
              <w:rPr>
                <w:rFonts w:ascii="Avenir Book" w:hAnsi="Avenir Book"/>
                <w:color w:val="196B24" w:themeColor="accent3"/>
                <w:sz w:val="20"/>
                <w:szCs w:val="20"/>
              </w:rPr>
              <w:t>Abschlussrunde mit der Frage: „Wenn ich jemandem von diesem Workshop erzählen würde – was wäre der erste Satz?“</w:t>
            </w:r>
          </w:p>
          <w:p w14:paraId="536DDEAA" w14:textId="1A1561CC" w:rsidR="00BE5278" w:rsidRPr="003117CD" w:rsidRDefault="00BE5278" w:rsidP="00BE5278">
            <w:pPr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</w:p>
        </w:tc>
        <w:tc>
          <w:tcPr>
            <w:tcW w:w="2530" w:type="dxa"/>
            <w:vAlign w:val="center"/>
          </w:tcPr>
          <w:p w14:paraId="276200A6" w14:textId="77777777" w:rsidR="00150464" w:rsidRPr="003117CD" w:rsidRDefault="00150464" w:rsidP="00150464">
            <w:pPr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  <w:r w:rsidRPr="003117CD">
              <w:rPr>
                <w:rFonts w:ascii="Avenir Book" w:hAnsi="Avenir Book"/>
                <w:color w:val="196B24" w:themeColor="accent3"/>
                <w:sz w:val="20"/>
                <w:szCs w:val="20"/>
              </w:rPr>
              <w:t xml:space="preserve">Einzelreflexion </w:t>
            </w:r>
          </w:p>
          <w:p w14:paraId="3903F2C7" w14:textId="59743720" w:rsidR="00150464" w:rsidRPr="003117CD" w:rsidRDefault="00150464" w:rsidP="00150464">
            <w:pPr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  <w:r w:rsidRPr="003117CD">
              <w:rPr>
                <w:rFonts w:ascii="Avenir Book" w:hAnsi="Avenir Book"/>
                <w:color w:val="196B24" w:themeColor="accent3"/>
                <w:sz w:val="20"/>
                <w:szCs w:val="20"/>
              </w:rPr>
              <w:t>Abschlussrunde im Plenum</w:t>
            </w:r>
          </w:p>
        </w:tc>
        <w:tc>
          <w:tcPr>
            <w:tcW w:w="2789" w:type="dxa"/>
            <w:vAlign w:val="center"/>
          </w:tcPr>
          <w:p w14:paraId="6785A005" w14:textId="77151EA5" w:rsidR="00150464" w:rsidRPr="003117CD" w:rsidRDefault="00150464" w:rsidP="00150464">
            <w:pPr>
              <w:rPr>
                <w:rFonts w:ascii="Avenir Book" w:hAnsi="Avenir Book"/>
                <w:color w:val="196B24" w:themeColor="accent3"/>
                <w:sz w:val="20"/>
                <w:szCs w:val="20"/>
              </w:rPr>
            </w:pPr>
          </w:p>
        </w:tc>
      </w:tr>
    </w:tbl>
    <w:p w14:paraId="659F2262" w14:textId="77777777" w:rsidR="00150464" w:rsidRPr="003117CD" w:rsidRDefault="00150464">
      <w:pPr>
        <w:rPr>
          <w:rFonts w:ascii="Avenir Book" w:hAnsi="Avenir Book"/>
          <w:color w:val="196B24" w:themeColor="accent3"/>
        </w:rPr>
      </w:pPr>
    </w:p>
    <w:sectPr w:rsidR="00150464" w:rsidRPr="003117CD" w:rsidSect="00E938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F075" w14:textId="77777777" w:rsidR="00D634D2" w:rsidRDefault="00D634D2" w:rsidP="00150464">
      <w:pPr>
        <w:spacing w:after="0" w:line="240" w:lineRule="auto"/>
      </w:pPr>
      <w:r>
        <w:separator/>
      </w:r>
    </w:p>
  </w:endnote>
  <w:endnote w:type="continuationSeparator" w:id="0">
    <w:p w14:paraId="565995A8" w14:textId="77777777" w:rsidR="00D634D2" w:rsidRDefault="00D634D2" w:rsidP="0015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5859" w14:textId="77777777" w:rsidR="00204FC4" w:rsidRDefault="00204F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AE669" w14:textId="496C89BC" w:rsidR="00150464" w:rsidRPr="000F7EC5" w:rsidRDefault="00204FC4" w:rsidP="00204FC4">
    <w:pPr>
      <w:pStyle w:val="Fuzeile"/>
      <w:rPr>
        <w:rFonts w:ascii="Avenir Book" w:hAnsi="Avenir Book"/>
        <w:color w:val="275317" w:themeColor="accent6" w:themeShade="80"/>
      </w:rPr>
    </w:pPr>
    <w:r w:rsidRPr="000F7EC5">
      <w:rPr>
        <w:rFonts w:ascii="Avenir Book" w:hAnsi="Avenir Book"/>
        <w:color w:val="275317" w:themeColor="accent6" w:themeShade="80"/>
        <w:sz w:val="16"/>
        <w:szCs w:val="16"/>
      </w:rPr>
      <w:t>Ein Projekt der</w:t>
    </w:r>
    <w:r w:rsidRPr="000F7EC5">
      <w:rPr>
        <w:rStyle w:val="apple-converted-space"/>
        <w:rFonts w:ascii="Avenir Book" w:eastAsiaTheme="majorEastAsia" w:hAnsi="Avenir Book"/>
        <w:color w:val="275317" w:themeColor="accent6" w:themeShade="80"/>
        <w:sz w:val="16"/>
        <w:szCs w:val="16"/>
      </w:rPr>
      <w:t> </w:t>
    </w:r>
    <w:hyperlink r:id="rId1" w:history="1">
      <w:r w:rsidRPr="000F7EC5">
        <w:rPr>
          <w:rStyle w:val="Hyperlink"/>
          <w:rFonts w:ascii="Avenir Book" w:eastAsiaTheme="majorEastAsia" w:hAnsi="Avenir Book"/>
          <w:color w:val="275317" w:themeColor="accent6" w:themeShade="80"/>
          <w:sz w:val="16"/>
          <w:szCs w:val="16"/>
        </w:rPr>
        <w:t>Katholischen Erwachsenenbildung Rheinland-Pfalz</w:t>
      </w:r>
    </w:hyperlink>
    <w:r w:rsidRPr="000F7EC5">
      <w:rPr>
        <w:rStyle w:val="apple-converted-space"/>
        <w:rFonts w:ascii="Avenir Book" w:eastAsiaTheme="majorEastAsia" w:hAnsi="Avenir Book"/>
        <w:color w:val="275317" w:themeColor="accent6" w:themeShade="80"/>
        <w:sz w:val="16"/>
        <w:szCs w:val="16"/>
      </w:rPr>
      <w:t> </w:t>
    </w:r>
    <w:r w:rsidRPr="000F7EC5">
      <w:rPr>
        <w:rFonts w:ascii="Avenir Book" w:hAnsi="Avenir Book"/>
        <w:color w:val="275317" w:themeColor="accent6" w:themeShade="80"/>
        <w:sz w:val="16"/>
        <w:szCs w:val="16"/>
      </w:rPr>
      <w:t>I 2026 I Gefördert vom Ministerium für Arbeit, Soziales, Digitalisierung und Transformation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D7E9" w14:textId="77777777" w:rsidR="00204FC4" w:rsidRDefault="00204F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CC042" w14:textId="77777777" w:rsidR="00D634D2" w:rsidRDefault="00D634D2" w:rsidP="00150464">
      <w:pPr>
        <w:spacing w:after="0" w:line="240" w:lineRule="auto"/>
      </w:pPr>
      <w:r>
        <w:separator/>
      </w:r>
    </w:p>
  </w:footnote>
  <w:footnote w:type="continuationSeparator" w:id="0">
    <w:p w14:paraId="480A0F12" w14:textId="77777777" w:rsidR="00D634D2" w:rsidRDefault="00D634D2" w:rsidP="0015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0EC32" w14:textId="77777777" w:rsidR="00204FC4" w:rsidRDefault="00204F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4ED9" w14:textId="77777777" w:rsidR="00204FC4" w:rsidRDefault="00204FC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E238" w14:textId="77777777" w:rsidR="00204FC4" w:rsidRDefault="00204F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60B95"/>
    <w:multiLevelType w:val="multilevel"/>
    <w:tmpl w:val="013EF0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7931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86"/>
    <w:rsid w:val="00072C0E"/>
    <w:rsid w:val="000F7EC5"/>
    <w:rsid w:val="00150464"/>
    <w:rsid w:val="00204FC4"/>
    <w:rsid w:val="00265BCB"/>
    <w:rsid w:val="00287942"/>
    <w:rsid w:val="002E45C7"/>
    <w:rsid w:val="003117CD"/>
    <w:rsid w:val="0038399B"/>
    <w:rsid w:val="00555687"/>
    <w:rsid w:val="00721346"/>
    <w:rsid w:val="007D1B12"/>
    <w:rsid w:val="00843D88"/>
    <w:rsid w:val="009B6831"/>
    <w:rsid w:val="00A01BE4"/>
    <w:rsid w:val="00B320FC"/>
    <w:rsid w:val="00BA12DC"/>
    <w:rsid w:val="00BE5278"/>
    <w:rsid w:val="00CE3095"/>
    <w:rsid w:val="00D32D09"/>
    <w:rsid w:val="00D565D6"/>
    <w:rsid w:val="00D634D2"/>
    <w:rsid w:val="00D64CB2"/>
    <w:rsid w:val="00D973FE"/>
    <w:rsid w:val="00E93886"/>
    <w:rsid w:val="00EA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CCA93"/>
  <w15:chartTrackingRefBased/>
  <w15:docId w15:val="{E5299334-6AB2-CE4A-802A-87B6624D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93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3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3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93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93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93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93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93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93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3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3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3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938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938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938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938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938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938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93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3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93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93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938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938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938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93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938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9388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50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Standard"/>
    <w:rsid w:val="00150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s1">
    <w:name w:val="s1"/>
    <w:basedOn w:val="Absatz-Standardschriftart"/>
    <w:rsid w:val="00150464"/>
  </w:style>
  <w:style w:type="character" w:customStyle="1" w:styleId="apple-converted-space">
    <w:name w:val="apple-converted-space"/>
    <w:basedOn w:val="Absatz-Standardschriftart"/>
    <w:rsid w:val="00150464"/>
  </w:style>
  <w:style w:type="paragraph" w:styleId="Kopfzeile">
    <w:name w:val="header"/>
    <w:basedOn w:val="Standard"/>
    <w:link w:val="KopfzeileZchn"/>
    <w:uiPriority w:val="99"/>
    <w:unhideWhenUsed/>
    <w:rsid w:val="0015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0464"/>
  </w:style>
  <w:style w:type="paragraph" w:styleId="Fuzeile">
    <w:name w:val="footer"/>
    <w:basedOn w:val="Standard"/>
    <w:link w:val="FuzeileZchn"/>
    <w:uiPriority w:val="99"/>
    <w:unhideWhenUsed/>
    <w:rsid w:val="0015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0464"/>
  </w:style>
  <w:style w:type="paragraph" w:styleId="StandardWeb">
    <w:name w:val="Normal (Web)"/>
    <w:basedOn w:val="Standard"/>
    <w:uiPriority w:val="99"/>
    <w:unhideWhenUsed/>
    <w:rsid w:val="00150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150464"/>
    <w:rPr>
      <w:color w:val="0000FF"/>
      <w:u w:val="single"/>
    </w:rPr>
  </w:style>
  <w:style w:type="character" w:customStyle="1" w:styleId="agcmg">
    <w:name w:val="a_gcmg"/>
    <w:basedOn w:val="Absatz-Standardschriftart"/>
    <w:rsid w:val="00A01BE4"/>
  </w:style>
  <w:style w:type="character" w:styleId="NichtaufgelsteErwhnung">
    <w:name w:val="Unresolved Mention"/>
    <w:basedOn w:val="Absatz-Standardschriftart"/>
    <w:uiPriority w:val="99"/>
    <w:semiHidden/>
    <w:unhideWhenUsed/>
    <w:rsid w:val="00BA1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piegel.keb-rheinland-pfalz.de/ergebniss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eb-rheinland-pfalz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</dc:creator>
  <cp:keywords/>
  <dc:description/>
  <cp:lastModifiedBy>R1</cp:lastModifiedBy>
  <cp:revision>9</cp:revision>
  <dcterms:created xsi:type="dcterms:W3CDTF">2025-09-03T14:26:00Z</dcterms:created>
  <dcterms:modified xsi:type="dcterms:W3CDTF">2025-12-03T07:43:00Z</dcterms:modified>
</cp:coreProperties>
</file>