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4325" w14:textId="7FCB25CF" w:rsidR="00E93886" w:rsidRPr="006F5143" w:rsidRDefault="00E93886" w:rsidP="00BE5278">
      <w:pPr>
        <w:spacing w:before="225" w:after="225" w:line="240" w:lineRule="auto"/>
        <w:rPr>
          <w:rFonts w:ascii="Lato" w:eastAsia="Times New Roman" w:hAnsi="Lato" w:cs="Times New Roman"/>
          <w:b/>
          <w:bCs/>
          <w:color w:val="275317" w:themeColor="accent6" w:themeShade="80"/>
          <w:kern w:val="36"/>
          <w:sz w:val="44"/>
          <w:szCs w:val="44"/>
          <w:lang w:val="en-GB" w:eastAsia="de-DE"/>
          <w14:ligatures w14:val="none"/>
        </w:rPr>
      </w:pPr>
      <w:proofErr w:type="spellStart"/>
      <w:proofErr w:type="gramStart"/>
      <w:r w:rsidRPr="006F5143">
        <w:rPr>
          <w:rFonts w:ascii="Lato" w:eastAsia="Times New Roman" w:hAnsi="Lato" w:cs="Times New Roman"/>
          <w:color w:val="275317" w:themeColor="accent6" w:themeShade="80"/>
          <w:kern w:val="36"/>
          <w:sz w:val="44"/>
          <w:szCs w:val="44"/>
          <w:lang w:val="en-GB" w:eastAsia="de-DE"/>
          <w14:ligatures w14:val="none"/>
        </w:rPr>
        <w:t>Ablauf</w:t>
      </w:r>
      <w:proofErr w:type="spellEnd"/>
      <w:proofErr w:type="gramEnd"/>
      <w:r w:rsidRPr="006F5143">
        <w:rPr>
          <w:rFonts w:ascii="Lato" w:eastAsia="Times New Roman" w:hAnsi="Lato" w:cs="Times New Roman"/>
          <w:color w:val="275317" w:themeColor="accent6" w:themeShade="80"/>
          <w:kern w:val="36"/>
          <w:sz w:val="44"/>
          <w:szCs w:val="44"/>
          <w:lang w:val="en-GB" w:eastAsia="de-DE"/>
          <w14:ligatures w14:val="none"/>
        </w:rPr>
        <w:t xml:space="preserve"> I </w:t>
      </w:r>
      <w:r w:rsidR="00BE5278" w:rsidRPr="006F5143">
        <w:rPr>
          <w:rFonts w:ascii="Lato" w:eastAsia="Times New Roman" w:hAnsi="Lato" w:cs="Times New Roman"/>
          <w:color w:val="275317" w:themeColor="accent6" w:themeShade="80"/>
          <w:kern w:val="36"/>
          <w:sz w:val="44"/>
          <w:szCs w:val="44"/>
          <w:lang w:val="en-GB" w:eastAsia="de-DE"/>
          <w14:ligatures w14:val="none"/>
        </w:rPr>
        <w:t xml:space="preserve">Workshop </w:t>
      </w:r>
      <w:r w:rsidR="006A4D56" w:rsidRPr="006F5143">
        <w:rPr>
          <w:rFonts w:ascii="Lato" w:eastAsia="Times New Roman" w:hAnsi="Lato" w:cs="Times New Roman"/>
          <w:color w:val="275317" w:themeColor="accent6" w:themeShade="80"/>
          <w:kern w:val="36"/>
          <w:sz w:val="44"/>
          <w:szCs w:val="44"/>
          <w:lang w:val="en-GB" w:eastAsia="de-DE"/>
          <w14:ligatures w14:val="none"/>
        </w:rPr>
        <w:t>5</w:t>
      </w:r>
      <w:r w:rsidR="00BE5278" w:rsidRPr="006F5143">
        <w:rPr>
          <w:rFonts w:ascii="Lato" w:eastAsia="Times New Roman" w:hAnsi="Lato" w:cs="Times New Roman"/>
          <w:color w:val="275317" w:themeColor="accent6" w:themeShade="80"/>
          <w:kern w:val="36"/>
          <w:sz w:val="44"/>
          <w:szCs w:val="44"/>
          <w:lang w:val="en-GB" w:eastAsia="de-DE"/>
          <w14:ligatures w14:val="none"/>
        </w:rPr>
        <w:t xml:space="preserve"> I </w:t>
      </w:r>
      <w:proofErr w:type="spellStart"/>
      <w:r w:rsidR="00BE5278" w:rsidRPr="006F5143">
        <w:rPr>
          <w:rFonts w:ascii="Lato" w:eastAsia="Times New Roman" w:hAnsi="Lato" w:cs="Times New Roman"/>
          <w:color w:val="275317" w:themeColor="accent6" w:themeShade="80"/>
          <w:kern w:val="36"/>
          <w:sz w:val="44"/>
          <w:szCs w:val="44"/>
          <w:lang w:val="en-GB" w:eastAsia="de-DE"/>
          <w14:ligatures w14:val="none"/>
        </w:rPr>
        <w:t>Sehnsuchts</w:t>
      </w:r>
      <w:r w:rsidR="006A4D56" w:rsidRPr="006F5143">
        <w:rPr>
          <w:rFonts w:ascii="Lato" w:eastAsia="Times New Roman" w:hAnsi="Lato" w:cs="Times New Roman"/>
          <w:color w:val="275317" w:themeColor="accent6" w:themeShade="80"/>
          <w:kern w:val="36"/>
          <w:sz w:val="44"/>
          <w:szCs w:val="44"/>
          <w:lang w:val="en-GB" w:eastAsia="de-DE"/>
          <w14:ligatures w14:val="none"/>
        </w:rPr>
        <w:t>mosaik</w:t>
      </w:r>
      <w:proofErr w:type="spellEnd"/>
    </w:p>
    <w:p w14:paraId="68BECB41" w14:textId="77777777" w:rsidR="00E93886" w:rsidRPr="006F5143" w:rsidRDefault="00E93886">
      <w:pPr>
        <w:rPr>
          <w:rFonts w:ascii="Lato" w:hAnsi="Lato"/>
          <w:color w:val="275317" w:themeColor="accent6" w:themeShade="80"/>
          <w:lang w:val="en-GB"/>
        </w:rPr>
      </w:pPr>
    </w:p>
    <w:tbl>
      <w:tblPr>
        <w:tblStyle w:val="Tabellenraster"/>
        <w:tblW w:w="14386" w:type="dxa"/>
        <w:tblLook w:val="04A0" w:firstRow="1" w:lastRow="0" w:firstColumn="1" w:lastColumn="0" w:noHBand="0" w:noVBand="1"/>
      </w:tblPr>
      <w:tblGrid>
        <w:gridCol w:w="1263"/>
        <w:gridCol w:w="7790"/>
        <w:gridCol w:w="2547"/>
        <w:gridCol w:w="2786"/>
      </w:tblGrid>
      <w:tr w:rsidR="006F5143" w:rsidRPr="006F5143" w14:paraId="04EECC2B" w14:textId="77777777" w:rsidTr="006F5143">
        <w:tc>
          <w:tcPr>
            <w:tcW w:w="1263" w:type="dxa"/>
            <w:vAlign w:val="center"/>
          </w:tcPr>
          <w:p w14:paraId="4444A64D" w14:textId="665590ED" w:rsidR="00150464" w:rsidRPr="006F5143" w:rsidRDefault="00150464" w:rsidP="00150464">
            <w:pPr>
              <w:rPr>
                <w:rFonts w:ascii="Lato" w:hAnsi="Lato"/>
                <w:color w:val="275317" w:themeColor="accent6" w:themeShade="80"/>
                <w:sz w:val="20"/>
                <w:szCs w:val="20"/>
              </w:rPr>
            </w:pPr>
            <w:r w:rsidRPr="006F5143">
              <w:rPr>
                <w:rFonts w:ascii="Lato" w:hAnsi="Lato"/>
                <w:b/>
                <w:bCs/>
                <w:color w:val="275317" w:themeColor="accent6" w:themeShade="80"/>
                <w:sz w:val="20"/>
                <w:szCs w:val="20"/>
              </w:rPr>
              <w:t>Zeit</w:t>
            </w:r>
          </w:p>
        </w:tc>
        <w:tc>
          <w:tcPr>
            <w:tcW w:w="7790" w:type="dxa"/>
            <w:vAlign w:val="center"/>
          </w:tcPr>
          <w:p w14:paraId="18ACB496" w14:textId="7BA5C16A" w:rsidR="00150464" w:rsidRPr="006F5143" w:rsidRDefault="00150464" w:rsidP="00150464">
            <w:pPr>
              <w:rPr>
                <w:rFonts w:ascii="Lato" w:hAnsi="Lato"/>
                <w:color w:val="275317" w:themeColor="accent6" w:themeShade="80"/>
                <w:sz w:val="20"/>
                <w:szCs w:val="20"/>
              </w:rPr>
            </w:pPr>
            <w:r w:rsidRPr="006F5143">
              <w:rPr>
                <w:rFonts w:ascii="Lato" w:hAnsi="Lato"/>
                <w:b/>
                <w:bCs/>
                <w:color w:val="275317" w:themeColor="accent6" w:themeShade="80"/>
                <w:sz w:val="20"/>
                <w:szCs w:val="20"/>
              </w:rPr>
              <w:t>Inhalt</w:t>
            </w:r>
          </w:p>
        </w:tc>
        <w:tc>
          <w:tcPr>
            <w:tcW w:w="2547" w:type="dxa"/>
            <w:vAlign w:val="center"/>
          </w:tcPr>
          <w:p w14:paraId="3498A573" w14:textId="20FA003D" w:rsidR="00150464" w:rsidRPr="006F5143" w:rsidRDefault="00150464" w:rsidP="00150464">
            <w:pPr>
              <w:rPr>
                <w:rFonts w:ascii="Lato" w:hAnsi="Lato"/>
                <w:color w:val="275317" w:themeColor="accent6" w:themeShade="80"/>
                <w:sz w:val="20"/>
                <w:szCs w:val="20"/>
              </w:rPr>
            </w:pPr>
            <w:r w:rsidRPr="006F5143">
              <w:rPr>
                <w:rFonts w:ascii="Lato" w:hAnsi="Lato"/>
                <w:b/>
                <w:bCs/>
                <w:color w:val="275317" w:themeColor="accent6" w:themeShade="80"/>
                <w:sz w:val="20"/>
                <w:szCs w:val="20"/>
              </w:rPr>
              <w:t>Methode</w:t>
            </w:r>
          </w:p>
        </w:tc>
        <w:tc>
          <w:tcPr>
            <w:tcW w:w="2786" w:type="dxa"/>
            <w:vAlign w:val="center"/>
          </w:tcPr>
          <w:p w14:paraId="5F100724" w14:textId="31E7D9E3" w:rsidR="00150464" w:rsidRPr="006F5143" w:rsidRDefault="00150464" w:rsidP="00150464">
            <w:pPr>
              <w:rPr>
                <w:rFonts w:ascii="Lato" w:hAnsi="Lato"/>
                <w:color w:val="275317" w:themeColor="accent6" w:themeShade="80"/>
                <w:sz w:val="20"/>
                <w:szCs w:val="20"/>
              </w:rPr>
            </w:pPr>
            <w:r w:rsidRPr="006F5143">
              <w:rPr>
                <w:rFonts w:ascii="Lato" w:hAnsi="Lato"/>
                <w:b/>
                <w:bCs/>
                <w:color w:val="275317" w:themeColor="accent6" w:themeShade="80"/>
                <w:sz w:val="20"/>
                <w:szCs w:val="20"/>
              </w:rPr>
              <w:t>Material</w:t>
            </w:r>
          </w:p>
        </w:tc>
      </w:tr>
      <w:tr w:rsidR="006F5143" w:rsidRPr="006F5143" w14:paraId="2F6B4EC2" w14:textId="77777777" w:rsidTr="006F5143">
        <w:tc>
          <w:tcPr>
            <w:tcW w:w="1263" w:type="dxa"/>
          </w:tcPr>
          <w:p w14:paraId="4BE6CCDE" w14:textId="77777777" w:rsidR="00150464" w:rsidRPr="006F5143" w:rsidRDefault="00150464" w:rsidP="00150464">
            <w:pPr>
              <w:pStyle w:val="p1"/>
              <w:rPr>
                <w:rFonts w:ascii="Lato" w:hAnsi="Lato"/>
                <w:color w:val="275317" w:themeColor="accent6" w:themeShade="80"/>
                <w:sz w:val="20"/>
                <w:szCs w:val="20"/>
              </w:rPr>
            </w:pPr>
            <w:r w:rsidRPr="006F5143">
              <w:rPr>
                <w:rFonts w:ascii="Lato" w:hAnsi="Lato"/>
                <w:color w:val="275317" w:themeColor="accent6" w:themeShade="80"/>
                <w:sz w:val="20"/>
                <w:szCs w:val="20"/>
              </w:rPr>
              <w:t>10 Min.</w:t>
            </w:r>
          </w:p>
          <w:p w14:paraId="581B4A29" w14:textId="77777777" w:rsidR="00150464" w:rsidRPr="006F5143" w:rsidRDefault="00150464">
            <w:pPr>
              <w:rPr>
                <w:rFonts w:ascii="Lato" w:hAnsi="Lato"/>
                <w:color w:val="275317" w:themeColor="accent6" w:themeShade="80"/>
                <w:sz w:val="20"/>
                <w:szCs w:val="20"/>
              </w:rPr>
            </w:pPr>
          </w:p>
        </w:tc>
        <w:tc>
          <w:tcPr>
            <w:tcW w:w="7790" w:type="dxa"/>
          </w:tcPr>
          <w:p w14:paraId="6C25D599" w14:textId="4B9462AC" w:rsidR="006A4D56" w:rsidRPr="006F5143" w:rsidRDefault="00150464" w:rsidP="006A4D56">
            <w:pPr>
              <w:pStyle w:val="p1"/>
              <w:rPr>
                <w:rFonts w:ascii="Lato" w:hAnsi="Lato"/>
                <w:color w:val="275317" w:themeColor="accent6" w:themeShade="80"/>
                <w:sz w:val="20"/>
                <w:szCs w:val="20"/>
              </w:rPr>
            </w:pPr>
            <w:r w:rsidRPr="006F5143">
              <w:rPr>
                <w:rStyle w:val="s1"/>
                <w:rFonts w:ascii="Lato" w:eastAsiaTheme="majorEastAsia" w:hAnsi="Lato"/>
                <w:b/>
                <w:bCs/>
                <w:color w:val="275317" w:themeColor="accent6" w:themeShade="80"/>
                <w:sz w:val="20"/>
                <w:szCs w:val="20"/>
              </w:rPr>
              <w:t>E</w:t>
            </w:r>
            <w:r w:rsidR="00BE5278" w:rsidRPr="006F5143">
              <w:rPr>
                <w:rFonts w:ascii="Lato" w:hAnsi="Lato"/>
                <w:b/>
                <w:bCs/>
                <w:color w:val="275317" w:themeColor="accent6" w:themeShade="80"/>
                <w:sz w:val="20"/>
                <w:szCs w:val="20"/>
              </w:rPr>
              <w:t>instieg – Einladung</w:t>
            </w:r>
            <w:r w:rsidR="00555687" w:rsidRPr="006F5143">
              <w:rPr>
                <w:rFonts w:ascii="Lato" w:hAnsi="Lato"/>
                <w:b/>
                <w:bCs/>
                <w:color w:val="275317" w:themeColor="accent6" w:themeShade="80"/>
                <w:sz w:val="20"/>
                <w:szCs w:val="20"/>
              </w:rPr>
              <w:br/>
            </w:r>
            <w:r w:rsidR="006A4D56" w:rsidRPr="006F5143">
              <w:rPr>
                <w:rFonts w:ascii="Lato" w:hAnsi="Lato"/>
                <w:color w:val="275317" w:themeColor="accent6" w:themeShade="80"/>
                <w:sz w:val="20"/>
                <w:szCs w:val="20"/>
              </w:rPr>
              <w:t>„Das Sehnsuchtsmosaik ist ein digitales Kunstprojekt. Jede Fliese steht für eine Sehnsucht, ausgedrückt durch ein Bild oder einen kurzen Text. Zusammen entsteht ein Mosaik, das die Vielfalt menschlicher Sehnsüchte sichtbar macht.“</w:t>
            </w:r>
            <w:r w:rsidR="001F6883">
              <w:rPr>
                <w:rFonts w:ascii="Lato" w:hAnsi="Lato"/>
                <w:color w:val="275317" w:themeColor="accent6" w:themeShade="80"/>
                <w:sz w:val="20"/>
                <w:szCs w:val="20"/>
              </w:rPr>
              <w:br/>
            </w:r>
            <w:r w:rsidR="001F6883">
              <w:rPr>
                <w:rFonts w:ascii="Lato" w:hAnsi="Lato"/>
                <w:color w:val="275317" w:themeColor="accent6" w:themeShade="80"/>
                <w:sz w:val="20"/>
                <w:szCs w:val="20"/>
              </w:rPr>
              <w:br/>
            </w:r>
            <w:r w:rsidR="006A4D56" w:rsidRPr="006F5143">
              <w:rPr>
                <w:rFonts w:ascii="Lato" w:hAnsi="Lato"/>
                <w:color w:val="275317" w:themeColor="accent6" w:themeShade="80"/>
                <w:sz w:val="20"/>
                <w:szCs w:val="20"/>
              </w:rPr>
              <w:t>Hinweis: Beiträge dürfen nur eigene Bilder oder Texte enthalten. Bitte Persönlichkeits- und Urheberrechte beachten.</w:t>
            </w:r>
          </w:p>
          <w:p w14:paraId="29F8FE1B" w14:textId="02804EF0" w:rsidR="0038399B" w:rsidRPr="006F5143" w:rsidRDefault="0038399B" w:rsidP="00150464">
            <w:pPr>
              <w:pStyle w:val="p1"/>
              <w:rPr>
                <w:rFonts w:ascii="Lato" w:hAnsi="Lato"/>
                <w:color w:val="275317" w:themeColor="accent6" w:themeShade="80"/>
                <w:sz w:val="20"/>
                <w:szCs w:val="20"/>
              </w:rPr>
            </w:pPr>
          </w:p>
        </w:tc>
        <w:tc>
          <w:tcPr>
            <w:tcW w:w="2547" w:type="dxa"/>
          </w:tcPr>
          <w:p w14:paraId="19614C3D" w14:textId="77777777" w:rsidR="00150464" w:rsidRPr="006F5143" w:rsidRDefault="00BA12DC">
            <w:pPr>
              <w:rPr>
                <w:rFonts w:ascii="Lato" w:hAnsi="Lato"/>
                <w:color w:val="275317" w:themeColor="accent6" w:themeShade="80"/>
                <w:sz w:val="20"/>
                <w:szCs w:val="20"/>
              </w:rPr>
            </w:pPr>
            <w:r w:rsidRPr="006F5143">
              <w:rPr>
                <w:rFonts w:ascii="Lato" w:hAnsi="Lato"/>
                <w:color w:val="275317" w:themeColor="accent6" w:themeShade="80"/>
                <w:sz w:val="20"/>
                <w:szCs w:val="20"/>
              </w:rPr>
              <w:t>Input</w:t>
            </w:r>
          </w:p>
          <w:p w14:paraId="50392B46" w14:textId="38F9E508" w:rsidR="006A4D56" w:rsidRPr="006F5143" w:rsidRDefault="006A4D56" w:rsidP="001F6883">
            <w:pPr>
              <w:rPr>
                <w:rFonts w:ascii="Lato" w:hAnsi="Lato"/>
                <w:color w:val="275317" w:themeColor="accent6" w:themeShade="80"/>
                <w:sz w:val="20"/>
                <w:szCs w:val="20"/>
              </w:rPr>
            </w:pPr>
          </w:p>
        </w:tc>
        <w:tc>
          <w:tcPr>
            <w:tcW w:w="2786" w:type="dxa"/>
          </w:tcPr>
          <w:p w14:paraId="3C3DF1A0" w14:textId="77777777" w:rsidR="00150464" w:rsidRPr="006F5143" w:rsidRDefault="00150464" w:rsidP="006A4D56">
            <w:pPr>
              <w:pStyle w:val="p1"/>
              <w:rPr>
                <w:rFonts w:ascii="Lato" w:hAnsi="Lato"/>
                <w:color w:val="275317" w:themeColor="accent6" w:themeShade="80"/>
                <w:sz w:val="20"/>
                <w:szCs w:val="20"/>
              </w:rPr>
            </w:pPr>
          </w:p>
        </w:tc>
      </w:tr>
      <w:tr w:rsidR="006F5143" w:rsidRPr="006F5143" w14:paraId="0B4D5EBD" w14:textId="77777777" w:rsidTr="000B4F95">
        <w:tc>
          <w:tcPr>
            <w:tcW w:w="1263" w:type="dxa"/>
          </w:tcPr>
          <w:p w14:paraId="5AFE264F" w14:textId="77777777"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35 Min.</w:t>
            </w:r>
          </w:p>
          <w:p w14:paraId="3AE3AF4D" w14:textId="77777777" w:rsidR="006F5143" w:rsidRPr="006F5143" w:rsidRDefault="006F5143" w:rsidP="006F5143">
            <w:pPr>
              <w:pStyle w:val="p1"/>
              <w:rPr>
                <w:rFonts w:ascii="Lato" w:hAnsi="Lato"/>
                <w:color w:val="275317" w:themeColor="accent6" w:themeShade="80"/>
                <w:sz w:val="20"/>
                <w:szCs w:val="20"/>
              </w:rPr>
            </w:pPr>
          </w:p>
        </w:tc>
        <w:tc>
          <w:tcPr>
            <w:tcW w:w="7790" w:type="dxa"/>
            <w:vAlign w:val="center"/>
          </w:tcPr>
          <w:p w14:paraId="03C1D25D" w14:textId="77777777" w:rsidR="006F5143" w:rsidRPr="006F5143" w:rsidRDefault="006F5143" w:rsidP="006F5143">
            <w:pPr>
              <w:pStyle w:val="p1"/>
              <w:rPr>
                <w:rFonts w:ascii="Lato" w:eastAsiaTheme="majorEastAsia" w:hAnsi="Lato"/>
                <w:color w:val="275317" w:themeColor="accent6" w:themeShade="80"/>
                <w:sz w:val="20"/>
                <w:szCs w:val="20"/>
              </w:rPr>
            </w:pPr>
            <w:r w:rsidRPr="006F5143">
              <w:rPr>
                <w:rStyle w:val="s1"/>
                <w:rFonts w:ascii="Lato" w:eastAsiaTheme="majorEastAsia" w:hAnsi="Lato"/>
                <w:b/>
                <w:bCs/>
                <w:color w:val="275317" w:themeColor="accent6" w:themeShade="80"/>
                <w:sz w:val="20"/>
                <w:szCs w:val="20"/>
              </w:rPr>
              <w:t xml:space="preserve">Phase </w:t>
            </w:r>
            <w:r>
              <w:rPr>
                <w:rStyle w:val="s1"/>
                <w:rFonts w:ascii="Lato" w:eastAsiaTheme="majorEastAsia" w:hAnsi="Lato"/>
                <w:b/>
                <w:bCs/>
                <w:color w:val="275317" w:themeColor="accent6" w:themeShade="80"/>
                <w:sz w:val="20"/>
                <w:szCs w:val="20"/>
              </w:rPr>
              <w:t>1</w:t>
            </w:r>
            <w:r w:rsidRPr="006F5143">
              <w:rPr>
                <w:rStyle w:val="s1"/>
                <w:rFonts w:ascii="Lato" w:eastAsiaTheme="majorEastAsia" w:hAnsi="Lato"/>
                <w:b/>
                <w:bCs/>
                <w:color w:val="275317" w:themeColor="accent6" w:themeShade="80"/>
                <w:sz w:val="20"/>
                <w:szCs w:val="20"/>
              </w:rPr>
              <w:t xml:space="preserve"> – </w:t>
            </w:r>
            <w:r w:rsidRPr="006F5143">
              <w:rPr>
                <w:rFonts w:ascii="Lato" w:eastAsiaTheme="majorEastAsia" w:hAnsi="Lato"/>
                <w:b/>
                <w:bCs/>
                <w:color w:val="275317" w:themeColor="accent6" w:themeShade="80"/>
                <w:sz w:val="20"/>
                <w:szCs w:val="20"/>
              </w:rPr>
              <w:t>Erkunden und in Resonanz gehen</w:t>
            </w:r>
          </w:p>
          <w:p w14:paraId="3DAFEE63" w14:textId="77777777" w:rsidR="006F5143" w:rsidRPr="006F5143" w:rsidRDefault="006F5143" w:rsidP="006F5143">
            <w:pPr>
              <w:pStyle w:val="p1"/>
              <w:rPr>
                <w:rFonts w:ascii="Lato" w:eastAsiaTheme="majorEastAsia" w:hAnsi="Lato"/>
                <w:color w:val="275317" w:themeColor="accent6" w:themeShade="80"/>
                <w:sz w:val="20"/>
                <w:szCs w:val="20"/>
              </w:rPr>
            </w:pPr>
            <w:r w:rsidRPr="006F5143">
              <w:rPr>
                <w:rFonts w:ascii="Lato" w:eastAsiaTheme="majorEastAsia" w:hAnsi="Lato"/>
                <w:color w:val="275317" w:themeColor="accent6" w:themeShade="80"/>
                <w:sz w:val="20"/>
                <w:szCs w:val="20"/>
              </w:rPr>
              <w:t xml:space="preserve">Die Gruppe geht auf die Website und schaut sich bestehende Mosaikbeiträge an. </w:t>
            </w:r>
            <w:proofErr w:type="spellStart"/>
            <w:r w:rsidRPr="006F5143">
              <w:rPr>
                <w:rFonts w:ascii="Lato" w:eastAsiaTheme="majorEastAsia" w:hAnsi="Lato"/>
                <w:color w:val="275317" w:themeColor="accent6" w:themeShade="80"/>
                <w:sz w:val="20"/>
                <w:szCs w:val="20"/>
              </w:rPr>
              <w:t>Jede:r</w:t>
            </w:r>
            <w:proofErr w:type="spellEnd"/>
            <w:r w:rsidRPr="006F5143">
              <w:rPr>
                <w:rFonts w:ascii="Lato" w:eastAsiaTheme="majorEastAsia" w:hAnsi="Lato"/>
                <w:color w:val="275317" w:themeColor="accent6" w:themeShade="80"/>
                <w:sz w:val="20"/>
                <w:szCs w:val="20"/>
              </w:rPr>
              <w:t xml:space="preserve"> wählt einen Beitrag, der anspricht, überrascht oder Fragen aufwirft.</w:t>
            </w:r>
          </w:p>
          <w:p w14:paraId="4BC8F144" w14:textId="77777777" w:rsidR="006F5143" w:rsidRPr="006F5143" w:rsidRDefault="006F5143" w:rsidP="006F5143">
            <w:pPr>
              <w:pStyle w:val="p1"/>
              <w:rPr>
                <w:rStyle w:val="s1"/>
                <w:rFonts w:ascii="Lato" w:eastAsiaTheme="majorEastAsia" w:hAnsi="Lato"/>
                <w:b/>
                <w:bCs/>
                <w:color w:val="275317" w:themeColor="accent6" w:themeShade="80"/>
                <w:sz w:val="20"/>
                <w:szCs w:val="20"/>
              </w:rPr>
            </w:pPr>
          </w:p>
        </w:tc>
        <w:tc>
          <w:tcPr>
            <w:tcW w:w="2547" w:type="dxa"/>
            <w:vAlign w:val="center"/>
          </w:tcPr>
          <w:p w14:paraId="1195DD06" w14:textId="77777777"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 xml:space="preserve">Partnerarbeit oder Kleingruppen: </w:t>
            </w:r>
          </w:p>
          <w:p w14:paraId="105EFEC0" w14:textId="1E03A32F" w:rsidR="001F6883" w:rsidRDefault="001F6883" w:rsidP="006F5143">
            <w:pPr>
              <w:pStyle w:val="p1"/>
              <w:rPr>
                <w:rFonts w:ascii="Lato" w:hAnsi="Lato"/>
                <w:color w:val="275317" w:themeColor="accent6" w:themeShade="80"/>
                <w:sz w:val="20"/>
                <w:szCs w:val="20"/>
              </w:rPr>
            </w:pPr>
            <w:r>
              <w:rPr>
                <w:rFonts w:ascii="Lato" w:hAnsi="Lato"/>
                <w:color w:val="275317" w:themeColor="accent6" w:themeShade="80"/>
                <w:sz w:val="20"/>
                <w:szCs w:val="20"/>
              </w:rPr>
              <w:t>Au</w:t>
            </w:r>
            <w:r w:rsidR="00C86B0F">
              <w:rPr>
                <w:rFonts w:ascii="Lato" w:hAnsi="Lato"/>
                <w:color w:val="275317" w:themeColor="accent6" w:themeShade="80"/>
                <w:sz w:val="20"/>
                <w:szCs w:val="20"/>
              </w:rPr>
              <w:t>s</w:t>
            </w:r>
            <w:r>
              <w:rPr>
                <w:rFonts w:ascii="Lato" w:hAnsi="Lato"/>
                <w:color w:val="275317" w:themeColor="accent6" w:themeShade="80"/>
                <w:sz w:val="20"/>
                <w:szCs w:val="20"/>
              </w:rPr>
              <w:t xml:space="preserve">gewählte </w:t>
            </w:r>
            <w:r w:rsidR="006F5143" w:rsidRPr="006F5143">
              <w:rPr>
                <w:rFonts w:ascii="Lato" w:hAnsi="Lato"/>
                <w:color w:val="275317" w:themeColor="accent6" w:themeShade="80"/>
                <w:sz w:val="20"/>
                <w:szCs w:val="20"/>
              </w:rPr>
              <w:t>Beitr</w:t>
            </w:r>
            <w:r>
              <w:rPr>
                <w:rFonts w:ascii="Lato" w:hAnsi="Lato"/>
                <w:color w:val="275317" w:themeColor="accent6" w:themeShade="80"/>
                <w:sz w:val="20"/>
                <w:szCs w:val="20"/>
              </w:rPr>
              <w:t>äge</w:t>
            </w:r>
            <w:r w:rsidR="006F5143" w:rsidRPr="006F5143">
              <w:rPr>
                <w:rFonts w:ascii="Lato" w:hAnsi="Lato"/>
                <w:color w:val="275317" w:themeColor="accent6" w:themeShade="80"/>
                <w:sz w:val="20"/>
                <w:szCs w:val="20"/>
              </w:rPr>
              <w:t xml:space="preserve"> lesen/ansehen</w:t>
            </w:r>
            <w:r>
              <w:rPr>
                <w:rFonts w:ascii="Lato" w:hAnsi="Lato"/>
                <w:color w:val="275317" w:themeColor="accent6" w:themeShade="80"/>
                <w:sz w:val="20"/>
                <w:szCs w:val="20"/>
              </w:rPr>
              <w:t>, s</w:t>
            </w:r>
            <w:r w:rsidR="006F5143" w:rsidRPr="006F5143">
              <w:rPr>
                <w:rFonts w:ascii="Lato" w:hAnsi="Lato"/>
                <w:color w:val="275317" w:themeColor="accent6" w:themeShade="80"/>
                <w:sz w:val="20"/>
                <w:szCs w:val="20"/>
              </w:rPr>
              <w:t>taunen!</w:t>
            </w:r>
            <w:r w:rsidR="006F5143" w:rsidRPr="006F5143">
              <w:rPr>
                <w:rFonts w:ascii="Lato" w:hAnsi="Lato"/>
                <w:color w:val="275317" w:themeColor="accent6" w:themeShade="80"/>
                <w:sz w:val="20"/>
                <w:szCs w:val="20"/>
              </w:rPr>
              <w:br/>
              <w:t xml:space="preserve">Eindrücke austauschen </w:t>
            </w:r>
          </w:p>
          <w:p w14:paraId="3D4CE98D" w14:textId="471F21C3"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Gemeinsam eine Frage oder Beobachtung ins Plenum bringen</w:t>
            </w:r>
          </w:p>
          <w:p w14:paraId="76DCA4CD" w14:textId="77777777" w:rsidR="006F5143" w:rsidRPr="006F5143" w:rsidRDefault="006F5143" w:rsidP="006F5143">
            <w:pPr>
              <w:rPr>
                <w:rFonts w:ascii="Lato" w:hAnsi="Lato"/>
                <w:color w:val="275317" w:themeColor="accent6" w:themeShade="80"/>
                <w:sz w:val="20"/>
                <w:szCs w:val="20"/>
              </w:rPr>
            </w:pPr>
          </w:p>
        </w:tc>
        <w:tc>
          <w:tcPr>
            <w:tcW w:w="2786" w:type="dxa"/>
            <w:vAlign w:val="center"/>
          </w:tcPr>
          <w:p w14:paraId="4AA88CCE" w14:textId="77777777" w:rsidR="006F5143" w:rsidRPr="006F5143" w:rsidRDefault="006F5143" w:rsidP="006F5143">
            <w:pPr>
              <w:pStyle w:val="p1"/>
              <w:rPr>
                <w:rFonts w:ascii="Lato" w:hAnsi="Lato"/>
                <w:color w:val="275317" w:themeColor="accent6" w:themeShade="80"/>
                <w:sz w:val="20"/>
                <w:szCs w:val="20"/>
              </w:rPr>
            </w:pPr>
            <w:hyperlink r:id="rId7" w:anchor="atlas" w:history="1">
              <w:r w:rsidRPr="006F5143">
                <w:rPr>
                  <w:rStyle w:val="Hyperlink"/>
                  <w:rFonts w:ascii="Lato" w:hAnsi="Lato"/>
                  <w:color w:val="275317" w:themeColor="accent6" w:themeShade="80"/>
                  <w:sz w:val="20"/>
                  <w:szCs w:val="20"/>
                </w:rPr>
                <w:t>Website</w:t>
              </w:r>
            </w:hyperlink>
          </w:p>
          <w:p w14:paraId="3F2E98B9" w14:textId="77777777"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Papier, Stifte, oder digitales Board</w:t>
            </w:r>
          </w:p>
          <w:p w14:paraId="09AB4A48" w14:textId="77777777" w:rsidR="006F5143" w:rsidRPr="006F5143" w:rsidRDefault="006F5143" w:rsidP="006F5143">
            <w:pPr>
              <w:pStyle w:val="p1"/>
              <w:rPr>
                <w:rFonts w:ascii="Lato" w:hAnsi="Lato"/>
                <w:color w:val="275317" w:themeColor="accent6" w:themeShade="80"/>
                <w:sz w:val="20"/>
                <w:szCs w:val="20"/>
              </w:rPr>
            </w:pPr>
          </w:p>
        </w:tc>
      </w:tr>
      <w:tr w:rsidR="006F5143" w:rsidRPr="006F5143" w14:paraId="04CA9B69" w14:textId="77777777" w:rsidTr="006F5143">
        <w:tc>
          <w:tcPr>
            <w:tcW w:w="1263" w:type="dxa"/>
          </w:tcPr>
          <w:p w14:paraId="5FC01393" w14:textId="77777777"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25 Min.</w:t>
            </w:r>
          </w:p>
          <w:p w14:paraId="42B934D4" w14:textId="77777777" w:rsidR="006F5143" w:rsidRPr="006F5143" w:rsidRDefault="006F5143" w:rsidP="006F5143">
            <w:pPr>
              <w:rPr>
                <w:rFonts w:ascii="Lato" w:hAnsi="Lato"/>
                <w:color w:val="275317" w:themeColor="accent6" w:themeShade="80"/>
                <w:sz w:val="20"/>
                <w:szCs w:val="20"/>
              </w:rPr>
            </w:pPr>
          </w:p>
        </w:tc>
        <w:tc>
          <w:tcPr>
            <w:tcW w:w="7790" w:type="dxa"/>
            <w:vAlign w:val="center"/>
          </w:tcPr>
          <w:p w14:paraId="38B051D0" w14:textId="77777777" w:rsidR="001F6883" w:rsidRDefault="006F5143" w:rsidP="006F5143">
            <w:pPr>
              <w:pStyle w:val="p1"/>
              <w:rPr>
                <w:rFonts w:ascii="Lato" w:eastAsiaTheme="majorEastAsia" w:hAnsi="Lato"/>
                <w:color w:val="275317" w:themeColor="accent6" w:themeShade="80"/>
                <w:sz w:val="20"/>
                <w:szCs w:val="20"/>
              </w:rPr>
            </w:pPr>
            <w:r w:rsidRPr="006F5143">
              <w:rPr>
                <w:rStyle w:val="s1"/>
                <w:rFonts w:ascii="Lato" w:eastAsiaTheme="majorEastAsia" w:hAnsi="Lato"/>
                <w:b/>
                <w:bCs/>
                <w:color w:val="275317" w:themeColor="accent6" w:themeShade="80"/>
                <w:sz w:val="20"/>
                <w:szCs w:val="20"/>
              </w:rPr>
              <w:t xml:space="preserve">Phase </w:t>
            </w:r>
            <w:r>
              <w:rPr>
                <w:rStyle w:val="s1"/>
                <w:rFonts w:ascii="Lato" w:eastAsiaTheme="majorEastAsia" w:hAnsi="Lato"/>
                <w:b/>
                <w:bCs/>
                <w:color w:val="275317" w:themeColor="accent6" w:themeShade="80"/>
                <w:sz w:val="20"/>
                <w:szCs w:val="20"/>
              </w:rPr>
              <w:t>2</w:t>
            </w:r>
            <w:r w:rsidRPr="006F5143">
              <w:rPr>
                <w:rStyle w:val="s1"/>
                <w:rFonts w:ascii="Lato" w:eastAsiaTheme="majorEastAsia" w:hAnsi="Lato"/>
                <w:b/>
                <w:bCs/>
                <w:color w:val="275317" w:themeColor="accent6" w:themeShade="80"/>
                <w:sz w:val="20"/>
                <w:szCs w:val="20"/>
              </w:rPr>
              <w:t xml:space="preserve"> –</w:t>
            </w:r>
            <w:r w:rsidRPr="006F5143">
              <w:rPr>
                <w:rFonts w:ascii="Lato" w:hAnsi="Lato"/>
                <w:b/>
                <w:bCs/>
                <w:color w:val="275317" w:themeColor="accent6" w:themeShade="80"/>
                <w:sz w:val="20"/>
                <w:szCs w:val="20"/>
              </w:rPr>
              <w:t>Künstlerische Exploration der eigenen Sehnsucht</w:t>
            </w:r>
            <w:r w:rsidRPr="006F5143">
              <w:rPr>
                <w:rStyle w:val="s1"/>
                <w:rFonts w:eastAsiaTheme="majorEastAsia"/>
                <w:b/>
                <w:bCs/>
                <w:color w:val="275317" w:themeColor="accent6" w:themeShade="80"/>
              </w:rPr>
              <w:br/>
            </w:r>
            <w:r w:rsidRPr="006F5143">
              <w:rPr>
                <w:rFonts w:ascii="Lato" w:eastAsiaTheme="majorEastAsia" w:hAnsi="Lato"/>
                <w:b/>
                <w:bCs/>
                <w:color w:val="275317" w:themeColor="accent6" w:themeShade="80"/>
                <w:sz w:val="20"/>
                <w:szCs w:val="20"/>
              </w:rPr>
              <w:br/>
            </w:r>
            <w:r w:rsidRPr="006F5143">
              <w:rPr>
                <w:rFonts w:ascii="Lato" w:eastAsiaTheme="majorEastAsia" w:hAnsi="Lato"/>
                <w:color w:val="275317" w:themeColor="accent6" w:themeShade="80"/>
                <w:sz w:val="20"/>
                <w:szCs w:val="20"/>
              </w:rPr>
              <w:t xml:space="preserve">Die Teilnehmenden überlegen, wie sie ihre </w:t>
            </w:r>
            <w:r w:rsidR="001F6883">
              <w:rPr>
                <w:rFonts w:ascii="Lato" w:eastAsiaTheme="majorEastAsia" w:hAnsi="Lato"/>
                <w:color w:val="275317" w:themeColor="accent6" w:themeShade="80"/>
                <w:sz w:val="20"/>
                <w:szCs w:val="20"/>
              </w:rPr>
              <w:t>eigene S</w:t>
            </w:r>
            <w:r w:rsidRPr="006F5143">
              <w:rPr>
                <w:rFonts w:ascii="Lato" w:eastAsiaTheme="majorEastAsia" w:hAnsi="Lato"/>
                <w:color w:val="275317" w:themeColor="accent6" w:themeShade="80"/>
                <w:sz w:val="20"/>
                <w:szCs w:val="20"/>
              </w:rPr>
              <w:t xml:space="preserve">ehnsucht darstellen möchten. </w:t>
            </w:r>
          </w:p>
          <w:p w14:paraId="482BA3F9" w14:textId="169A4E08" w:rsidR="001F6883" w:rsidRDefault="006F5143" w:rsidP="006F5143">
            <w:pPr>
              <w:pStyle w:val="p1"/>
              <w:rPr>
                <w:rFonts w:ascii="Lato" w:eastAsiaTheme="majorEastAsia" w:hAnsi="Lato"/>
                <w:color w:val="275317" w:themeColor="accent6" w:themeShade="80"/>
                <w:sz w:val="20"/>
                <w:szCs w:val="20"/>
              </w:rPr>
            </w:pPr>
            <w:r w:rsidRPr="006F5143">
              <w:rPr>
                <w:rFonts w:ascii="Lato" w:eastAsiaTheme="majorEastAsia" w:hAnsi="Lato"/>
                <w:color w:val="275317" w:themeColor="accent6" w:themeShade="80"/>
                <w:sz w:val="20"/>
                <w:szCs w:val="20"/>
              </w:rPr>
              <w:t>Sie malen, fotografieren oder schreiben einen kurzen Text.</w:t>
            </w:r>
          </w:p>
          <w:p w14:paraId="562C8660" w14:textId="12B7BDA1" w:rsidR="006F5143" w:rsidRPr="006F5143" w:rsidRDefault="001F6883" w:rsidP="006F5143">
            <w:pPr>
              <w:pStyle w:val="p1"/>
              <w:rPr>
                <w:rStyle w:val="s1"/>
                <w:rFonts w:ascii="Lato" w:eastAsiaTheme="majorEastAsia" w:hAnsi="Lato"/>
                <w:color w:val="275317" w:themeColor="accent6" w:themeShade="80"/>
                <w:sz w:val="20"/>
                <w:szCs w:val="20"/>
              </w:rPr>
            </w:pPr>
            <w:r>
              <w:rPr>
                <w:rFonts w:ascii="Lato" w:eastAsiaTheme="majorEastAsia" w:hAnsi="Lato"/>
                <w:color w:val="275317" w:themeColor="accent6" w:themeShade="80"/>
                <w:sz w:val="20"/>
                <w:szCs w:val="20"/>
              </w:rPr>
              <w:lastRenderedPageBreak/>
              <w:t>Austausch und Reflexion in Paaren oder Plenum.</w:t>
            </w:r>
            <w:r w:rsidR="006F5143" w:rsidRPr="006F5143">
              <w:rPr>
                <w:rFonts w:ascii="Lato" w:eastAsiaTheme="majorEastAsia" w:hAnsi="Lato"/>
                <w:color w:val="275317" w:themeColor="accent6" w:themeShade="80"/>
                <w:sz w:val="20"/>
                <w:szCs w:val="20"/>
              </w:rPr>
              <w:br/>
            </w:r>
            <w:r w:rsidR="006F5143" w:rsidRPr="006F5143">
              <w:rPr>
                <w:rFonts w:ascii="Lato" w:eastAsiaTheme="majorEastAsia" w:hAnsi="Lato"/>
                <w:color w:val="275317" w:themeColor="accent6" w:themeShade="80"/>
                <w:sz w:val="20"/>
                <w:szCs w:val="20"/>
              </w:rPr>
              <w:br/>
              <w:t xml:space="preserve">Freiwillige können ihren Beitrag hochladen oder an die </w:t>
            </w:r>
            <w:hyperlink r:id="rId8" w:history="1">
              <w:r w:rsidR="006F5143" w:rsidRPr="006F5143">
                <w:rPr>
                  <w:rStyle w:val="Hyperlink"/>
                  <w:rFonts w:ascii="Lato" w:eastAsiaTheme="majorEastAsia" w:hAnsi="Lato"/>
                  <w:color w:val="275317" w:themeColor="accent6" w:themeShade="80"/>
                  <w:sz w:val="20"/>
                  <w:szCs w:val="20"/>
                </w:rPr>
                <w:t>Admin</w:t>
              </w:r>
            </w:hyperlink>
            <w:r w:rsidR="006F5143" w:rsidRPr="006F5143">
              <w:rPr>
                <w:rFonts w:ascii="Lato" w:eastAsiaTheme="majorEastAsia" w:hAnsi="Lato"/>
                <w:color w:val="275317" w:themeColor="accent6" w:themeShade="80"/>
                <w:sz w:val="20"/>
                <w:szCs w:val="20"/>
              </w:rPr>
              <w:t xml:space="preserve"> schicken.</w:t>
            </w:r>
          </w:p>
        </w:tc>
        <w:tc>
          <w:tcPr>
            <w:tcW w:w="2547" w:type="dxa"/>
            <w:vAlign w:val="center"/>
          </w:tcPr>
          <w:p w14:paraId="57A8C5DB" w14:textId="5826E097" w:rsidR="006F5143" w:rsidRPr="006F5143" w:rsidRDefault="006F5143" w:rsidP="006F5143">
            <w:pPr>
              <w:pStyle w:val="p1"/>
              <w:ind w:right="629"/>
              <w:rPr>
                <w:rFonts w:ascii="Lato" w:hAnsi="Lato"/>
                <w:color w:val="275317" w:themeColor="accent6" w:themeShade="80"/>
                <w:sz w:val="20"/>
                <w:szCs w:val="20"/>
              </w:rPr>
            </w:pPr>
            <w:r w:rsidRPr="006F5143">
              <w:rPr>
                <w:rFonts w:ascii="Lato" w:hAnsi="Lato"/>
                <w:color w:val="275317" w:themeColor="accent6" w:themeShade="80"/>
                <w:sz w:val="20"/>
                <w:szCs w:val="20"/>
              </w:rPr>
              <w:lastRenderedPageBreak/>
              <w:t xml:space="preserve">Einzel oder </w:t>
            </w:r>
            <w:proofErr w:type="spellStart"/>
            <w:r w:rsidRPr="006F5143">
              <w:rPr>
                <w:rFonts w:ascii="Lato" w:hAnsi="Lato"/>
                <w:color w:val="275317" w:themeColor="accent6" w:themeShade="80"/>
                <w:sz w:val="20"/>
                <w:szCs w:val="20"/>
              </w:rPr>
              <w:t>Partner:innenarbeit</w:t>
            </w:r>
            <w:proofErr w:type="spellEnd"/>
          </w:p>
          <w:p w14:paraId="052BF728" w14:textId="799D6386" w:rsidR="006F5143" w:rsidRPr="006F5143" w:rsidRDefault="006F5143" w:rsidP="006F5143">
            <w:pPr>
              <w:pStyle w:val="p1"/>
              <w:ind w:right="629"/>
              <w:rPr>
                <w:rFonts w:ascii="Lato" w:hAnsi="Lato"/>
                <w:color w:val="275317" w:themeColor="accent6" w:themeShade="80"/>
                <w:sz w:val="20"/>
                <w:szCs w:val="20"/>
              </w:rPr>
            </w:pPr>
          </w:p>
        </w:tc>
        <w:tc>
          <w:tcPr>
            <w:tcW w:w="2786" w:type="dxa"/>
            <w:vAlign w:val="center"/>
          </w:tcPr>
          <w:p w14:paraId="752286EF" w14:textId="1978EC28"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Papier, Stifte, Malfarben</w:t>
            </w:r>
          </w:p>
          <w:p w14:paraId="17D28552" w14:textId="083F07FF"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Smartphone, Laptop/Tablet</w:t>
            </w:r>
          </w:p>
          <w:p w14:paraId="0AEE353B" w14:textId="49A9F2C0"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Upload-Link oder Mailadresse</w:t>
            </w:r>
          </w:p>
          <w:p w14:paraId="02B56AB0" w14:textId="1D3CDAAB" w:rsidR="006F5143" w:rsidRPr="006F5143" w:rsidRDefault="006F5143" w:rsidP="006F5143">
            <w:pPr>
              <w:rPr>
                <w:rFonts w:ascii="Lato" w:hAnsi="Lato"/>
                <w:color w:val="275317" w:themeColor="accent6" w:themeShade="80"/>
                <w:sz w:val="20"/>
                <w:szCs w:val="20"/>
              </w:rPr>
            </w:pPr>
          </w:p>
        </w:tc>
      </w:tr>
      <w:tr w:rsidR="006F5143" w:rsidRPr="006F5143" w14:paraId="22453E09" w14:textId="77777777" w:rsidTr="006F5143">
        <w:tc>
          <w:tcPr>
            <w:tcW w:w="1263" w:type="dxa"/>
          </w:tcPr>
          <w:p w14:paraId="6BB8CAD5" w14:textId="77777777" w:rsidR="006F5143" w:rsidRPr="006F5143" w:rsidRDefault="006F5143" w:rsidP="006F5143">
            <w:pPr>
              <w:rPr>
                <w:rFonts w:ascii="Lato" w:hAnsi="Lato"/>
                <w:color w:val="275317" w:themeColor="accent6" w:themeShade="80"/>
                <w:sz w:val="20"/>
                <w:szCs w:val="20"/>
              </w:rPr>
            </w:pPr>
          </w:p>
        </w:tc>
        <w:tc>
          <w:tcPr>
            <w:tcW w:w="7790" w:type="dxa"/>
            <w:vAlign w:val="center"/>
          </w:tcPr>
          <w:p w14:paraId="2B4A4D5A" w14:textId="2B7FDB25" w:rsidR="006F5143" w:rsidRPr="006F5143" w:rsidRDefault="006F5143" w:rsidP="006F5143">
            <w:pPr>
              <w:pStyle w:val="p1"/>
              <w:rPr>
                <w:rFonts w:ascii="Lato" w:hAnsi="Lato"/>
                <w:color w:val="275317" w:themeColor="accent6" w:themeShade="80"/>
                <w:sz w:val="20"/>
                <w:szCs w:val="20"/>
              </w:rPr>
            </w:pPr>
          </w:p>
        </w:tc>
        <w:tc>
          <w:tcPr>
            <w:tcW w:w="2547" w:type="dxa"/>
            <w:vAlign w:val="center"/>
          </w:tcPr>
          <w:p w14:paraId="5C86512E" w14:textId="108B9A24" w:rsidR="006F5143" w:rsidRPr="006F5143" w:rsidRDefault="006F5143" w:rsidP="006F5143">
            <w:pPr>
              <w:rPr>
                <w:rFonts w:ascii="Lato" w:hAnsi="Lato"/>
                <w:color w:val="275317" w:themeColor="accent6" w:themeShade="80"/>
                <w:sz w:val="20"/>
                <w:szCs w:val="20"/>
              </w:rPr>
            </w:pPr>
          </w:p>
        </w:tc>
        <w:tc>
          <w:tcPr>
            <w:tcW w:w="2786" w:type="dxa"/>
            <w:vAlign w:val="center"/>
          </w:tcPr>
          <w:p w14:paraId="27E54999" w14:textId="60859307" w:rsidR="006F5143" w:rsidRPr="006F5143" w:rsidRDefault="006F5143" w:rsidP="006F5143">
            <w:pPr>
              <w:rPr>
                <w:rFonts w:ascii="Lato" w:hAnsi="Lato"/>
                <w:color w:val="275317" w:themeColor="accent6" w:themeShade="80"/>
                <w:sz w:val="20"/>
                <w:szCs w:val="20"/>
              </w:rPr>
            </w:pPr>
          </w:p>
        </w:tc>
      </w:tr>
      <w:tr w:rsidR="006F5143" w:rsidRPr="006F5143" w14:paraId="0C58D6F5" w14:textId="77777777" w:rsidTr="006F5143">
        <w:tc>
          <w:tcPr>
            <w:tcW w:w="1263" w:type="dxa"/>
          </w:tcPr>
          <w:p w14:paraId="16F56654" w14:textId="77777777" w:rsidR="006F5143" w:rsidRPr="006F5143" w:rsidRDefault="006F5143" w:rsidP="006F5143">
            <w:pPr>
              <w:pStyle w:val="p1"/>
              <w:rPr>
                <w:rFonts w:ascii="Lato" w:hAnsi="Lato"/>
                <w:color w:val="275317" w:themeColor="accent6" w:themeShade="80"/>
                <w:sz w:val="20"/>
                <w:szCs w:val="20"/>
              </w:rPr>
            </w:pPr>
            <w:r w:rsidRPr="006F5143">
              <w:rPr>
                <w:rFonts w:ascii="Lato" w:hAnsi="Lato"/>
                <w:color w:val="275317" w:themeColor="accent6" w:themeShade="80"/>
                <w:sz w:val="20"/>
                <w:szCs w:val="20"/>
              </w:rPr>
              <w:t>20 Min.</w:t>
            </w:r>
          </w:p>
          <w:p w14:paraId="5569B5BC" w14:textId="77777777" w:rsidR="006F5143" w:rsidRPr="006F5143" w:rsidRDefault="006F5143" w:rsidP="006F5143">
            <w:pPr>
              <w:rPr>
                <w:rFonts w:ascii="Lato" w:hAnsi="Lato"/>
                <w:color w:val="275317" w:themeColor="accent6" w:themeShade="80"/>
                <w:sz w:val="20"/>
                <w:szCs w:val="20"/>
              </w:rPr>
            </w:pPr>
          </w:p>
        </w:tc>
        <w:tc>
          <w:tcPr>
            <w:tcW w:w="7790" w:type="dxa"/>
            <w:vAlign w:val="center"/>
          </w:tcPr>
          <w:p w14:paraId="08010BDC" w14:textId="77777777" w:rsidR="006F5143" w:rsidRPr="006F5143" w:rsidRDefault="006F5143" w:rsidP="006F5143">
            <w:pPr>
              <w:rPr>
                <w:color w:val="275317" w:themeColor="accent6" w:themeShade="80"/>
              </w:rPr>
            </w:pPr>
            <w:r w:rsidRPr="006F5143">
              <w:rPr>
                <w:rStyle w:val="s1"/>
                <w:rFonts w:ascii="Lato" w:hAnsi="Lato"/>
                <w:b/>
                <w:bCs/>
                <w:color w:val="275317" w:themeColor="accent6" w:themeShade="80"/>
                <w:sz w:val="20"/>
                <w:szCs w:val="20"/>
              </w:rPr>
              <w:t>Abschluss &amp; Feedback</w:t>
            </w:r>
            <w:r w:rsidRPr="006F5143">
              <w:rPr>
                <w:rStyle w:val="apple-converted-space"/>
                <w:rFonts w:ascii="Lato" w:hAnsi="Lato"/>
                <w:color w:val="275317" w:themeColor="accent6" w:themeShade="80"/>
                <w:sz w:val="20"/>
                <w:szCs w:val="20"/>
              </w:rPr>
              <w:t xml:space="preserve">  </w:t>
            </w:r>
          </w:p>
          <w:p w14:paraId="5062CE15" w14:textId="77777777" w:rsidR="006F5143" w:rsidRPr="006F5143" w:rsidRDefault="006F5143" w:rsidP="006F5143">
            <w:pPr>
              <w:rPr>
                <w:rFonts w:ascii="Lato" w:hAnsi="Lato"/>
                <w:color w:val="275317" w:themeColor="accent6" w:themeShade="80"/>
                <w:sz w:val="20"/>
                <w:szCs w:val="20"/>
              </w:rPr>
            </w:pPr>
          </w:p>
          <w:p w14:paraId="6BF97FF1" w14:textId="33827A74" w:rsidR="001F6883" w:rsidRDefault="001F6883" w:rsidP="006F5143">
            <w:pPr>
              <w:rPr>
                <w:rFonts w:ascii="Lato" w:hAnsi="Lato"/>
                <w:color w:val="275317" w:themeColor="accent6" w:themeShade="80"/>
                <w:sz w:val="20"/>
                <w:szCs w:val="20"/>
              </w:rPr>
            </w:pPr>
            <w:r>
              <w:rPr>
                <w:rFonts w:ascii="Lato" w:hAnsi="Lato"/>
                <w:color w:val="275317" w:themeColor="accent6" w:themeShade="80"/>
                <w:sz w:val="20"/>
                <w:szCs w:val="20"/>
              </w:rPr>
              <w:t>Denkbare Fragen:</w:t>
            </w:r>
          </w:p>
          <w:p w14:paraId="3AFE242E" w14:textId="77777777" w:rsidR="001F6883" w:rsidRDefault="001F6883" w:rsidP="006F5143">
            <w:pPr>
              <w:rPr>
                <w:rFonts w:ascii="Lato" w:hAnsi="Lato"/>
                <w:color w:val="275317" w:themeColor="accent6" w:themeShade="80"/>
                <w:sz w:val="20"/>
                <w:szCs w:val="20"/>
              </w:rPr>
            </w:pPr>
          </w:p>
          <w:p w14:paraId="4ACD3029" w14:textId="7C9B46D6" w:rsidR="006F5143" w:rsidRPr="006F5143" w:rsidRDefault="006F5143" w:rsidP="006F5143">
            <w:pPr>
              <w:rPr>
                <w:rFonts w:ascii="Lato" w:hAnsi="Lato"/>
                <w:color w:val="275317" w:themeColor="accent6" w:themeShade="80"/>
                <w:sz w:val="20"/>
                <w:szCs w:val="20"/>
              </w:rPr>
            </w:pPr>
            <w:r w:rsidRPr="006F5143">
              <w:rPr>
                <w:rFonts w:ascii="Lato" w:hAnsi="Lato"/>
                <w:color w:val="275317" w:themeColor="accent6" w:themeShade="80"/>
                <w:sz w:val="20"/>
                <w:szCs w:val="20"/>
              </w:rPr>
              <w:t>Was habe ich über Sehnsucht gelernt, über mich selbst?“</w:t>
            </w:r>
          </w:p>
          <w:p w14:paraId="167C1C0C" w14:textId="1B05213D" w:rsidR="006F5143" w:rsidRPr="006F5143" w:rsidRDefault="006F5143" w:rsidP="006F5143">
            <w:pPr>
              <w:rPr>
                <w:rFonts w:ascii="Lato" w:hAnsi="Lato"/>
                <w:color w:val="275317" w:themeColor="accent6" w:themeShade="80"/>
                <w:sz w:val="20"/>
                <w:szCs w:val="20"/>
              </w:rPr>
            </w:pPr>
            <w:r w:rsidRPr="006F5143">
              <w:rPr>
                <w:rFonts w:ascii="Lato" w:hAnsi="Lato"/>
                <w:color w:val="275317" w:themeColor="accent6" w:themeShade="80"/>
                <w:sz w:val="20"/>
                <w:szCs w:val="20"/>
              </w:rPr>
              <w:t>Welche neue Perspektive hat mich besonders berührt?</w:t>
            </w:r>
          </w:p>
          <w:p w14:paraId="5BDF1D5E" w14:textId="43C1C506" w:rsidR="006F5143" w:rsidRPr="006F5143" w:rsidRDefault="006F5143" w:rsidP="006F5143">
            <w:pPr>
              <w:rPr>
                <w:rFonts w:ascii="Lato" w:hAnsi="Lato"/>
                <w:color w:val="275317" w:themeColor="accent6" w:themeShade="80"/>
                <w:sz w:val="20"/>
                <w:szCs w:val="20"/>
              </w:rPr>
            </w:pPr>
            <w:r w:rsidRPr="006F5143">
              <w:rPr>
                <w:rFonts w:ascii="Lato" w:hAnsi="Lato"/>
                <w:color w:val="275317" w:themeColor="accent6" w:themeShade="80"/>
                <w:sz w:val="20"/>
                <w:szCs w:val="20"/>
              </w:rPr>
              <w:t>Was möchte ich selbst noch weiterverfolgen?</w:t>
            </w:r>
          </w:p>
          <w:p w14:paraId="536DDEAA" w14:textId="1A1561CC" w:rsidR="006F5143" w:rsidRPr="006F5143" w:rsidRDefault="006F5143" w:rsidP="006F5143">
            <w:pPr>
              <w:rPr>
                <w:rFonts w:ascii="Lato" w:hAnsi="Lato"/>
                <w:color w:val="275317" w:themeColor="accent6" w:themeShade="80"/>
                <w:sz w:val="20"/>
                <w:szCs w:val="20"/>
              </w:rPr>
            </w:pPr>
          </w:p>
        </w:tc>
        <w:tc>
          <w:tcPr>
            <w:tcW w:w="2547" w:type="dxa"/>
            <w:vAlign w:val="center"/>
          </w:tcPr>
          <w:p w14:paraId="276200A6" w14:textId="77777777" w:rsidR="006F5143" w:rsidRPr="006F5143" w:rsidRDefault="006F5143" w:rsidP="006F5143">
            <w:pPr>
              <w:rPr>
                <w:rFonts w:ascii="Lato" w:hAnsi="Lato"/>
                <w:color w:val="275317" w:themeColor="accent6" w:themeShade="80"/>
                <w:sz w:val="20"/>
                <w:szCs w:val="20"/>
              </w:rPr>
            </w:pPr>
            <w:r w:rsidRPr="006F5143">
              <w:rPr>
                <w:rFonts w:ascii="Lato" w:hAnsi="Lato"/>
                <w:color w:val="275317" w:themeColor="accent6" w:themeShade="80"/>
                <w:sz w:val="20"/>
                <w:szCs w:val="20"/>
              </w:rPr>
              <w:t xml:space="preserve">Einzelreflexion </w:t>
            </w:r>
          </w:p>
          <w:p w14:paraId="3903F2C7" w14:textId="59743720" w:rsidR="006F5143" w:rsidRPr="006F5143" w:rsidRDefault="006F5143" w:rsidP="006F5143">
            <w:pPr>
              <w:rPr>
                <w:rFonts w:ascii="Lato" w:hAnsi="Lato"/>
                <w:color w:val="275317" w:themeColor="accent6" w:themeShade="80"/>
                <w:sz w:val="20"/>
                <w:szCs w:val="20"/>
              </w:rPr>
            </w:pPr>
            <w:r w:rsidRPr="006F5143">
              <w:rPr>
                <w:rFonts w:ascii="Lato" w:hAnsi="Lato"/>
                <w:color w:val="275317" w:themeColor="accent6" w:themeShade="80"/>
                <w:sz w:val="20"/>
                <w:szCs w:val="20"/>
              </w:rPr>
              <w:t>Abschlussrunde im Plenum</w:t>
            </w:r>
          </w:p>
        </w:tc>
        <w:tc>
          <w:tcPr>
            <w:tcW w:w="2786" w:type="dxa"/>
            <w:vAlign w:val="center"/>
          </w:tcPr>
          <w:p w14:paraId="6785A005" w14:textId="77151EA5" w:rsidR="006F5143" w:rsidRPr="006F5143" w:rsidRDefault="006F5143" w:rsidP="006F5143">
            <w:pPr>
              <w:rPr>
                <w:rFonts w:ascii="Lato" w:hAnsi="Lato"/>
                <w:color w:val="275317" w:themeColor="accent6" w:themeShade="80"/>
                <w:sz w:val="20"/>
                <w:szCs w:val="20"/>
              </w:rPr>
            </w:pPr>
          </w:p>
        </w:tc>
      </w:tr>
    </w:tbl>
    <w:p w14:paraId="659F2262" w14:textId="77777777" w:rsidR="00150464" w:rsidRPr="006F5143" w:rsidRDefault="00150464">
      <w:pPr>
        <w:rPr>
          <w:rFonts w:ascii="Lato" w:hAnsi="Lato"/>
          <w:color w:val="275317" w:themeColor="accent6" w:themeShade="80"/>
        </w:rPr>
      </w:pPr>
    </w:p>
    <w:sectPr w:rsidR="00150464" w:rsidRPr="006F5143" w:rsidSect="00E93886">
      <w:footerReference w:type="default" r:id="rId9"/>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4438" w14:textId="77777777" w:rsidR="003A43C5" w:rsidRDefault="003A43C5" w:rsidP="00150464">
      <w:pPr>
        <w:spacing w:after="0" w:line="240" w:lineRule="auto"/>
      </w:pPr>
      <w:r>
        <w:separator/>
      </w:r>
    </w:p>
  </w:endnote>
  <w:endnote w:type="continuationSeparator" w:id="0">
    <w:p w14:paraId="1E5A9D32" w14:textId="77777777" w:rsidR="003A43C5" w:rsidRDefault="003A43C5" w:rsidP="0015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44BB" w14:textId="77777777" w:rsidR="00C86B0F" w:rsidRPr="00B5795A" w:rsidRDefault="00150464" w:rsidP="00C86B0F">
    <w:pPr>
      <w:pStyle w:val="StandardWeb"/>
      <w:jc w:val="center"/>
      <w:rPr>
        <w:rFonts w:ascii="Lato" w:hAnsi="Lato"/>
        <w:color w:val="275317" w:themeColor="accent6" w:themeShade="80"/>
        <w:sz w:val="16"/>
        <w:szCs w:val="16"/>
      </w:rPr>
    </w:pPr>
    <w:r w:rsidRPr="001F6883">
      <w:rPr>
        <w:rFonts w:ascii="Lato" w:hAnsi="Lato"/>
        <w:color w:val="275317" w:themeColor="accent6" w:themeShade="80"/>
      </w:rPr>
      <w:tab/>
    </w:r>
    <w:r w:rsidR="00C86B0F" w:rsidRPr="00B5795A">
      <w:rPr>
        <w:rFonts w:ascii="Lato" w:hAnsi="Lato"/>
        <w:color w:val="275317" w:themeColor="accent6" w:themeShade="80"/>
        <w:sz w:val="16"/>
        <w:szCs w:val="16"/>
      </w:rPr>
      <w:t>Ein Projekt der</w:t>
    </w:r>
    <w:r w:rsidR="00C86B0F" w:rsidRPr="00B5795A">
      <w:rPr>
        <w:rStyle w:val="apple-converted-space"/>
        <w:rFonts w:ascii="Lato" w:eastAsiaTheme="majorEastAsia" w:hAnsi="Lato"/>
        <w:color w:val="275317" w:themeColor="accent6" w:themeShade="80"/>
        <w:sz w:val="16"/>
        <w:szCs w:val="16"/>
      </w:rPr>
      <w:t> </w:t>
    </w:r>
    <w:hyperlink r:id="rId1" w:history="1">
      <w:r w:rsidR="00C86B0F" w:rsidRPr="00B5795A">
        <w:rPr>
          <w:rStyle w:val="Hyperlink"/>
          <w:rFonts w:ascii="Lato" w:eastAsiaTheme="majorEastAsia" w:hAnsi="Lato"/>
          <w:color w:val="275317" w:themeColor="accent6" w:themeShade="80"/>
          <w:sz w:val="16"/>
          <w:szCs w:val="16"/>
        </w:rPr>
        <w:t>Katholischen Erwachsenenbildung Rheinland-Pfalz</w:t>
      </w:r>
    </w:hyperlink>
    <w:r w:rsidR="00C86B0F" w:rsidRPr="00B5795A">
      <w:rPr>
        <w:rStyle w:val="apple-converted-space"/>
        <w:rFonts w:ascii="Lato" w:eastAsiaTheme="majorEastAsia" w:hAnsi="Lato"/>
        <w:color w:val="275317" w:themeColor="accent6" w:themeShade="80"/>
        <w:sz w:val="16"/>
        <w:szCs w:val="16"/>
      </w:rPr>
      <w:t> </w:t>
    </w:r>
    <w:r w:rsidR="00C86B0F" w:rsidRPr="00B5795A">
      <w:rPr>
        <w:rFonts w:ascii="Lato" w:hAnsi="Lato"/>
        <w:color w:val="275317" w:themeColor="accent6" w:themeShade="80"/>
        <w:sz w:val="16"/>
        <w:szCs w:val="16"/>
      </w:rPr>
      <w:t>I 2026 I Gefördert vom Ministerium für Arbeit, Soziales, Digitalisierung und Transformation</w:t>
    </w:r>
  </w:p>
  <w:p w14:paraId="3F5AE669" w14:textId="72287EB7" w:rsidR="00150464" w:rsidRPr="001F6883" w:rsidRDefault="00150464" w:rsidP="00C86B0F">
    <w:pPr>
      <w:pStyle w:val="StandardWeb"/>
      <w:rPr>
        <w:rFonts w:ascii="Lato" w:hAnsi="Lato"/>
        <w:color w:val="275317" w:themeColor="accent6"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6B27" w14:textId="77777777" w:rsidR="003A43C5" w:rsidRDefault="003A43C5" w:rsidP="00150464">
      <w:pPr>
        <w:spacing w:after="0" w:line="240" w:lineRule="auto"/>
      </w:pPr>
      <w:r>
        <w:separator/>
      </w:r>
    </w:p>
  </w:footnote>
  <w:footnote w:type="continuationSeparator" w:id="0">
    <w:p w14:paraId="7FEFDACD" w14:textId="77777777" w:rsidR="003A43C5" w:rsidRDefault="003A43C5" w:rsidP="00150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60B95"/>
    <w:multiLevelType w:val="multilevel"/>
    <w:tmpl w:val="013EF0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93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86"/>
    <w:rsid w:val="00072C0E"/>
    <w:rsid w:val="00150464"/>
    <w:rsid w:val="001F6883"/>
    <w:rsid w:val="00265BCB"/>
    <w:rsid w:val="0038399B"/>
    <w:rsid w:val="003A43C5"/>
    <w:rsid w:val="00555687"/>
    <w:rsid w:val="006A4D56"/>
    <w:rsid w:val="006F5143"/>
    <w:rsid w:val="007B1E51"/>
    <w:rsid w:val="007D1B12"/>
    <w:rsid w:val="00843D88"/>
    <w:rsid w:val="00996C80"/>
    <w:rsid w:val="00A01BE4"/>
    <w:rsid w:val="00BA12DC"/>
    <w:rsid w:val="00BE5278"/>
    <w:rsid w:val="00C86B0F"/>
    <w:rsid w:val="00D565D6"/>
    <w:rsid w:val="00D973FE"/>
    <w:rsid w:val="00E657A2"/>
    <w:rsid w:val="00E93886"/>
    <w:rsid w:val="00FB3919"/>
    <w:rsid w:val="00FF3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DCCA93"/>
  <w15:chartTrackingRefBased/>
  <w15:docId w15:val="{E5299334-6AB2-CE4A-802A-87B6624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3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3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38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38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38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388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388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388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388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38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38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38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38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38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38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38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38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3886"/>
    <w:rPr>
      <w:rFonts w:eastAsiaTheme="majorEastAsia" w:cstheme="majorBidi"/>
      <w:color w:val="272727" w:themeColor="text1" w:themeTint="D8"/>
    </w:rPr>
  </w:style>
  <w:style w:type="paragraph" w:styleId="Titel">
    <w:name w:val="Title"/>
    <w:basedOn w:val="Standard"/>
    <w:next w:val="Standard"/>
    <w:link w:val="TitelZchn"/>
    <w:uiPriority w:val="10"/>
    <w:qFormat/>
    <w:rsid w:val="00E93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38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38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38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38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3886"/>
    <w:rPr>
      <w:i/>
      <w:iCs/>
      <w:color w:val="404040" w:themeColor="text1" w:themeTint="BF"/>
    </w:rPr>
  </w:style>
  <w:style w:type="paragraph" w:styleId="Listenabsatz">
    <w:name w:val="List Paragraph"/>
    <w:basedOn w:val="Standard"/>
    <w:uiPriority w:val="34"/>
    <w:qFormat/>
    <w:rsid w:val="00E93886"/>
    <w:pPr>
      <w:ind w:left="720"/>
      <w:contextualSpacing/>
    </w:pPr>
  </w:style>
  <w:style w:type="character" w:styleId="IntensiveHervorhebung">
    <w:name w:val="Intense Emphasis"/>
    <w:basedOn w:val="Absatz-Standardschriftart"/>
    <w:uiPriority w:val="21"/>
    <w:qFormat/>
    <w:rsid w:val="00E93886"/>
    <w:rPr>
      <w:i/>
      <w:iCs/>
      <w:color w:val="0F4761" w:themeColor="accent1" w:themeShade="BF"/>
    </w:rPr>
  </w:style>
  <w:style w:type="paragraph" w:styleId="IntensivesZitat">
    <w:name w:val="Intense Quote"/>
    <w:basedOn w:val="Standard"/>
    <w:next w:val="Standard"/>
    <w:link w:val="IntensivesZitatZchn"/>
    <w:uiPriority w:val="30"/>
    <w:qFormat/>
    <w:rsid w:val="00E93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3886"/>
    <w:rPr>
      <w:i/>
      <w:iCs/>
      <w:color w:val="0F4761" w:themeColor="accent1" w:themeShade="BF"/>
    </w:rPr>
  </w:style>
  <w:style w:type="character" w:styleId="IntensiverVerweis">
    <w:name w:val="Intense Reference"/>
    <w:basedOn w:val="Absatz-Standardschriftart"/>
    <w:uiPriority w:val="32"/>
    <w:qFormat/>
    <w:rsid w:val="00E93886"/>
    <w:rPr>
      <w:b/>
      <w:bCs/>
      <w:smallCaps/>
      <w:color w:val="0F4761" w:themeColor="accent1" w:themeShade="BF"/>
      <w:spacing w:val="5"/>
    </w:rPr>
  </w:style>
  <w:style w:type="table" w:styleId="Tabellenraster">
    <w:name w:val="Table Grid"/>
    <w:basedOn w:val="NormaleTabelle"/>
    <w:uiPriority w:val="39"/>
    <w:rsid w:val="0015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rd"/>
    <w:rsid w:val="0015046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1">
    <w:name w:val="s1"/>
    <w:basedOn w:val="Absatz-Standardschriftart"/>
    <w:rsid w:val="00150464"/>
  </w:style>
  <w:style w:type="character" w:customStyle="1" w:styleId="apple-converted-space">
    <w:name w:val="apple-converted-space"/>
    <w:basedOn w:val="Absatz-Standardschriftart"/>
    <w:rsid w:val="00150464"/>
  </w:style>
  <w:style w:type="paragraph" w:styleId="Kopfzeile">
    <w:name w:val="header"/>
    <w:basedOn w:val="Standard"/>
    <w:link w:val="KopfzeileZchn"/>
    <w:uiPriority w:val="99"/>
    <w:unhideWhenUsed/>
    <w:rsid w:val="00150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0464"/>
  </w:style>
  <w:style w:type="paragraph" w:styleId="Fuzeile">
    <w:name w:val="footer"/>
    <w:basedOn w:val="Standard"/>
    <w:link w:val="FuzeileZchn"/>
    <w:uiPriority w:val="99"/>
    <w:unhideWhenUsed/>
    <w:rsid w:val="00150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0464"/>
  </w:style>
  <w:style w:type="paragraph" w:styleId="StandardWeb">
    <w:name w:val="Normal (Web)"/>
    <w:basedOn w:val="Standard"/>
    <w:uiPriority w:val="99"/>
    <w:unhideWhenUsed/>
    <w:rsid w:val="0015046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150464"/>
    <w:rPr>
      <w:color w:val="0000FF"/>
      <w:u w:val="single"/>
    </w:rPr>
  </w:style>
  <w:style w:type="character" w:customStyle="1" w:styleId="agcmg">
    <w:name w:val="a_gcmg"/>
    <w:basedOn w:val="Absatz-Standardschriftart"/>
    <w:rsid w:val="00A01BE4"/>
  </w:style>
  <w:style w:type="character" w:styleId="NichtaufgelsteErwhnung">
    <w:name w:val="Unresolved Mention"/>
    <w:basedOn w:val="Absatz-Standardschriftart"/>
    <w:uiPriority w:val="99"/>
    <w:semiHidden/>
    <w:unhideWhenUsed/>
    <w:rsid w:val="00BA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keb-rheinland-pfalz.de?subject=Sehnsuchtsmosaik" TargetMode="External"/><Relationship Id="rId3" Type="http://schemas.openxmlformats.org/officeDocument/2006/relationships/settings" Target="settings.xml"/><Relationship Id="rId7" Type="http://schemas.openxmlformats.org/officeDocument/2006/relationships/hyperlink" Target="https://spiegel.keb-rheinland-pfalz.de/ergebni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keb-rheinland-pfal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dc:description/>
  <cp:lastModifiedBy>R1</cp:lastModifiedBy>
  <cp:revision>6</cp:revision>
  <dcterms:created xsi:type="dcterms:W3CDTF">2025-09-03T17:27:00Z</dcterms:created>
  <dcterms:modified xsi:type="dcterms:W3CDTF">2025-12-03T07:45:00Z</dcterms:modified>
</cp:coreProperties>
</file>